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pPr>
        <w:pStyle w:val="ListParagraph"/>
        <w:numPr>
          <w:ilvl w:val="0"/>
          <w:numId w:val="2"/>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pPr>
        <w:pStyle w:val="ListParagraph"/>
        <w:numPr>
          <w:ilvl w:val="0"/>
          <w:numId w:val="2"/>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pPr>
        <w:pStyle w:val="ListParagraph"/>
        <w:numPr>
          <w:ilvl w:val="0"/>
          <w:numId w:val="2"/>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pPr>
        <w:pStyle w:val="ListParagraph"/>
        <w:numPr>
          <w:ilvl w:val="0"/>
          <w:numId w:val="2"/>
        </w:numPr>
      </w:pPr>
      <w:r w:rsidRPr="00F276B3">
        <w:t>Insert answers into the blank, white cells provided.</w:t>
      </w:r>
    </w:p>
    <w:p w14:paraId="4AB13ACC" w14:textId="37246AC2" w:rsidR="00E63AC5" w:rsidRDefault="00E63AC5">
      <w:pPr>
        <w:pStyle w:val="ListParagraph"/>
        <w:numPr>
          <w:ilvl w:val="0"/>
          <w:numId w:val="2"/>
        </w:numPr>
      </w:pPr>
      <w:r w:rsidRPr="00E63AC5">
        <w:t>Follow all question instructions as closely as possible (e.g. only selecting one answer if directed).</w:t>
      </w:r>
    </w:p>
    <w:p w14:paraId="5D67E02F" w14:textId="6828D47D" w:rsidR="002F1ABB" w:rsidRDefault="002F1ABB">
      <w:pPr>
        <w:pStyle w:val="ListParagraph"/>
        <w:numPr>
          <w:ilvl w:val="0"/>
          <w:numId w:val="2"/>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pPr>
        <w:pStyle w:val="ListParagraph"/>
        <w:numPr>
          <w:ilvl w:val="0"/>
          <w:numId w:val="2"/>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pPr>
        <w:pStyle w:val="ListParagraph"/>
        <w:numPr>
          <w:ilvl w:val="0"/>
          <w:numId w:val="2"/>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00E67A04">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E67A04">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E67A04">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1A7E7B80" w:rsidR="00093CA9" w:rsidRDefault="002C22F1" w:rsidP="00093CA9">
            <w:r>
              <w:t xml:space="preserve">Nishimura </w:t>
            </w:r>
            <w:r w:rsidR="00BB7072">
              <w:t xml:space="preserve">&amp; </w:t>
            </w:r>
            <w:r>
              <w:t>Asahi</w:t>
            </w:r>
          </w:p>
        </w:tc>
      </w:tr>
      <w:tr w:rsidR="00093CA9" w14:paraId="68D6C829" w14:textId="77777777" w:rsidTr="00E67A04">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E67A04">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A4DCCE4" w:rsidR="00093CA9" w:rsidRDefault="002C22F1" w:rsidP="00093CA9">
            <w:r>
              <w:t>Thailand</w:t>
            </w:r>
          </w:p>
        </w:tc>
      </w:tr>
      <w:tr w:rsidR="00093CA9" w:rsidRPr="00E50B13" w14:paraId="55091B20" w14:textId="77777777" w:rsidTr="00E67A04">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0E67A04">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11132C04" w14:textId="77777777" w:rsidR="00365C8E" w:rsidRDefault="00365C8E" w:rsidP="00365C8E">
            <w:pPr>
              <w:jc w:val="both"/>
            </w:pPr>
            <w:r>
              <w:t>The Bank of Thailand (the “</w:t>
            </w:r>
            <w:r w:rsidRPr="00550570">
              <w:rPr>
                <w:b/>
                <w:bCs/>
              </w:rPr>
              <w:t>BOT</w:t>
            </w:r>
            <w:r>
              <w:t>”)</w:t>
            </w:r>
            <w:r w:rsidRPr="00BB7072">
              <w:t xml:space="preserve"> Direct</w:t>
            </w:r>
            <w:r>
              <w:t>ional Paper</w:t>
            </w:r>
            <w:r w:rsidRPr="00BB7072">
              <w:t xml:space="preserve"> on Transitioning towards Environmental Sustainability </w:t>
            </w:r>
            <w:r>
              <w:t>u</w:t>
            </w:r>
            <w:r w:rsidRPr="00BB7072">
              <w:t>nder the New Thai Financial Landscape</w:t>
            </w:r>
            <w:r>
              <w:t xml:space="preserve"> (the “</w:t>
            </w:r>
            <w:r w:rsidRPr="004921E0">
              <w:rPr>
                <w:b/>
                <w:bCs/>
              </w:rPr>
              <w:t>BOT Directional Paper</w:t>
            </w:r>
            <w:r>
              <w:t xml:space="preserve">”) and the relevant regulations </w:t>
            </w:r>
            <w:r w:rsidRPr="00320589">
              <w:rPr>
                <w:rFonts w:cs="Cordia New"/>
                <w:szCs w:val="30"/>
                <w:lang w:bidi="th-TH"/>
              </w:rPr>
              <w:t>implemented under the framework of</w:t>
            </w:r>
            <w:r>
              <w:rPr>
                <w:rFonts w:cs="Cordia New" w:hint="cs"/>
                <w:szCs w:val="30"/>
                <w:cs/>
                <w:lang w:bidi="th-TH"/>
              </w:rPr>
              <w:t xml:space="preserve"> </w:t>
            </w:r>
            <w:r w:rsidRPr="00BB7072">
              <w:t>BOT Direct</w:t>
            </w:r>
            <w:r>
              <w:t xml:space="preserve">ional Paper, including: </w:t>
            </w:r>
          </w:p>
          <w:p w14:paraId="278C4FF9" w14:textId="4415E875" w:rsidR="00365C8E" w:rsidRPr="00391A7F" w:rsidRDefault="00391A7F">
            <w:pPr>
              <w:pStyle w:val="ListParagraph"/>
              <w:numPr>
                <w:ilvl w:val="0"/>
                <w:numId w:val="3"/>
              </w:numPr>
              <w:jc w:val="both"/>
              <w:rPr>
                <w:rFonts w:cs="Browallia New"/>
                <w:szCs w:val="30"/>
                <w:lang w:val="en-US" w:bidi="th-TH"/>
              </w:rPr>
            </w:pPr>
            <w:r>
              <w:rPr>
                <w:rFonts w:cs="Browallia New"/>
                <w:szCs w:val="30"/>
                <w:lang w:val="en-US" w:bidi="th-TH"/>
              </w:rPr>
              <w:t xml:space="preserve">BOT </w:t>
            </w:r>
            <w:r w:rsidRPr="00391A7F">
              <w:rPr>
                <w:rFonts w:cs="Browallia New"/>
                <w:szCs w:val="30"/>
                <w:lang w:val="en-US" w:bidi="th-TH"/>
              </w:rPr>
              <w:t>Policy Statement</w:t>
            </w:r>
            <w:r w:rsidR="005815F1">
              <w:rPr>
                <w:rFonts w:cs="Browallia New"/>
                <w:szCs w:val="30"/>
                <w:lang w:val="en-US" w:bidi="th-TH"/>
              </w:rPr>
              <w:t xml:space="preserve"> Re</w:t>
            </w:r>
            <w:r w:rsidRPr="00391A7F">
              <w:rPr>
                <w:rFonts w:cs="Browallia New"/>
                <w:szCs w:val="30"/>
                <w:lang w:val="en-US" w:bidi="th-TH"/>
              </w:rPr>
              <w:t>:</w:t>
            </w:r>
            <w:r>
              <w:rPr>
                <w:rFonts w:cs="Browallia New"/>
                <w:szCs w:val="30"/>
                <w:lang w:val="en-US" w:bidi="th-TH"/>
              </w:rPr>
              <w:t xml:space="preserve"> </w:t>
            </w:r>
            <w:r w:rsidRPr="00391A7F">
              <w:rPr>
                <w:rFonts w:cs="Browallia New"/>
                <w:szCs w:val="30"/>
                <w:lang w:val="en-US" w:bidi="th-TH"/>
              </w:rPr>
              <w:t>Internalizing Environmental and Climate Change Aspects into Financial Institution Business</w:t>
            </w:r>
            <w:r w:rsidR="00365C8E" w:rsidRPr="00391A7F">
              <w:rPr>
                <w:rFonts w:cs="Browallia New"/>
                <w:szCs w:val="30"/>
                <w:lang w:bidi="th-TH"/>
              </w:rPr>
              <w:t xml:space="preserve"> (the “</w:t>
            </w:r>
            <w:r w:rsidR="00365C8E" w:rsidRPr="00391A7F">
              <w:rPr>
                <w:rFonts w:cs="Browallia New"/>
                <w:b/>
                <w:bCs/>
                <w:szCs w:val="30"/>
                <w:lang w:bidi="th-TH"/>
              </w:rPr>
              <w:t xml:space="preserve">BOT </w:t>
            </w:r>
            <w:r w:rsidRPr="00391A7F">
              <w:rPr>
                <w:rFonts w:cs="Browallia New"/>
                <w:b/>
                <w:bCs/>
                <w:szCs w:val="30"/>
                <w:lang w:bidi="th-TH"/>
              </w:rPr>
              <w:t xml:space="preserve">Climate Change </w:t>
            </w:r>
            <w:r w:rsidR="00365C8E" w:rsidRPr="00391A7F">
              <w:rPr>
                <w:rFonts w:cs="Browallia New"/>
                <w:b/>
                <w:bCs/>
                <w:szCs w:val="30"/>
                <w:lang w:bidi="th-TH"/>
              </w:rPr>
              <w:t>Policy</w:t>
            </w:r>
            <w:r w:rsidR="00365C8E" w:rsidRPr="00391A7F">
              <w:rPr>
                <w:rFonts w:cs="Browallia New"/>
                <w:szCs w:val="30"/>
                <w:lang w:bidi="th-TH"/>
              </w:rPr>
              <w:t>”);</w:t>
            </w:r>
            <w:r w:rsidR="00B379F1" w:rsidRPr="00391A7F">
              <w:rPr>
                <w:rFonts w:cs="Browallia New"/>
                <w:szCs w:val="30"/>
                <w:lang w:bidi="th-TH"/>
              </w:rPr>
              <w:t xml:space="preserve"> and</w:t>
            </w:r>
          </w:p>
          <w:p w14:paraId="313A697B" w14:textId="3E4F4563" w:rsidR="00093CA9" w:rsidRPr="00391A7F" w:rsidRDefault="00391A7F">
            <w:pPr>
              <w:pStyle w:val="ListParagraph"/>
              <w:numPr>
                <w:ilvl w:val="0"/>
                <w:numId w:val="3"/>
              </w:numPr>
              <w:jc w:val="both"/>
              <w:rPr>
                <w:rFonts w:cs="Browallia New"/>
                <w:szCs w:val="30"/>
                <w:cs/>
                <w:lang w:val="en-US" w:bidi="th-TH"/>
              </w:rPr>
            </w:pPr>
            <w:r>
              <w:rPr>
                <w:rFonts w:cs="Browallia New"/>
                <w:szCs w:val="30"/>
                <w:lang w:val="en-US" w:bidi="th-TH"/>
              </w:rPr>
              <w:t>Thailand Taxonomy Guidelines</w:t>
            </w:r>
            <w:r w:rsidR="009D177D">
              <w:rPr>
                <w:rFonts w:cs="Browallia New" w:hint="cs"/>
                <w:szCs w:val="30"/>
                <w:cs/>
                <w:lang w:val="en-US" w:bidi="th-TH"/>
              </w:rPr>
              <w:t xml:space="preserve"> </w:t>
            </w:r>
            <w:r w:rsidR="009D177D">
              <w:rPr>
                <w:rFonts w:cs="Browallia New"/>
                <w:szCs w:val="30"/>
                <w:lang w:val="en-US" w:bidi="th-TH"/>
              </w:rPr>
              <w:t>Phrase II</w:t>
            </w:r>
            <w:r>
              <w:rPr>
                <w:rFonts w:cs="Browallia New"/>
                <w:szCs w:val="30"/>
                <w:lang w:val="en-US" w:bidi="th-TH"/>
              </w:rPr>
              <w:t xml:space="preserve"> issued by Thailand Taxonomy Board in May 2025 (</w:t>
            </w:r>
            <w:r w:rsidR="00365C8E" w:rsidRPr="00391A7F">
              <w:rPr>
                <w:rFonts w:cs="Browallia New"/>
                <w:szCs w:val="30"/>
                <w:lang w:bidi="th-TH"/>
              </w:rPr>
              <w:t>the “</w:t>
            </w:r>
            <w:r w:rsidR="00365C8E" w:rsidRPr="00391A7F">
              <w:rPr>
                <w:rFonts w:cs="Browallia New"/>
                <w:b/>
                <w:bCs/>
                <w:szCs w:val="30"/>
                <w:lang w:bidi="th-TH"/>
              </w:rPr>
              <w:t>Thailand Taxonomy Guideline</w:t>
            </w:r>
            <w:r w:rsidR="00365C8E" w:rsidRPr="00391A7F">
              <w:rPr>
                <w:rFonts w:cs="Browallia New"/>
                <w:szCs w:val="30"/>
                <w:lang w:bidi="th-TH"/>
              </w:rPr>
              <w:t>”)</w:t>
            </w:r>
            <w:r w:rsidR="00887088">
              <w:rPr>
                <w:rFonts w:cs="Browallia New"/>
                <w:szCs w:val="30"/>
                <w:lang w:bidi="th-TH"/>
              </w:rPr>
              <w:t>.</w:t>
            </w:r>
          </w:p>
        </w:tc>
      </w:tr>
      <w:tr w:rsidR="00093CA9" w14:paraId="67500B24" w14:textId="77777777" w:rsidTr="00E67A04">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E67A04">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24FE754" w14:textId="77777777" w:rsidR="002B53D4" w:rsidRDefault="002B53D4">
            <w:pPr>
              <w:pStyle w:val="ListParagraph"/>
              <w:numPr>
                <w:ilvl w:val="0"/>
                <w:numId w:val="4"/>
              </w:numPr>
            </w:pPr>
            <w:hyperlink r:id="rId17" w:history="1">
              <w:r>
                <w:rPr>
                  <w:rStyle w:val="Hyperlink"/>
                </w:rPr>
                <w:t>BOT Directional Paper</w:t>
              </w:r>
            </w:hyperlink>
          </w:p>
          <w:p w14:paraId="6AEB3DBF" w14:textId="65D62F2B" w:rsidR="00365C8E" w:rsidRDefault="00391A7F">
            <w:pPr>
              <w:pStyle w:val="ListParagraph"/>
              <w:numPr>
                <w:ilvl w:val="0"/>
                <w:numId w:val="4"/>
              </w:numPr>
            </w:pPr>
            <w:hyperlink r:id="rId18" w:history="1">
              <w:r>
                <w:rPr>
                  <w:rStyle w:val="Hyperlink"/>
                </w:rPr>
                <w:t>BOT Climate Ch</w:t>
              </w:r>
              <w:r>
                <w:rPr>
                  <w:rStyle w:val="Hyperlink"/>
                </w:rPr>
                <w:t>a</w:t>
              </w:r>
              <w:r>
                <w:rPr>
                  <w:rStyle w:val="Hyperlink"/>
                </w:rPr>
                <w:t>nge Policy</w:t>
              </w:r>
            </w:hyperlink>
          </w:p>
          <w:p w14:paraId="1523C232" w14:textId="78748EAB" w:rsidR="00365C8E" w:rsidRDefault="00306A6D">
            <w:pPr>
              <w:pStyle w:val="ListParagraph"/>
              <w:numPr>
                <w:ilvl w:val="0"/>
                <w:numId w:val="4"/>
              </w:numPr>
            </w:pPr>
            <w:hyperlink r:id="rId19" w:history="1">
              <w:r>
                <w:rPr>
                  <w:rStyle w:val="Hyperlink"/>
                </w:rPr>
                <w:t>Thailand Taxonomy Guideline</w:t>
              </w:r>
            </w:hyperlink>
          </w:p>
        </w:tc>
      </w:tr>
      <w:tr w:rsidR="00093CA9" w:rsidRPr="005A2023" w14:paraId="1EA0B43C" w14:textId="77777777" w:rsidTr="00E67A04">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E67A04">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00E67A04">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153C2D1C" w:rsidR="00093CA9" w:rsidRPr="00686AF4" w:rsidRDefault="00093CA9" w:rsidP="00093CA9">
            <w:pPr>
              <w:rPr>
                <w:rFonts w:cs="Cordia New"/>
                <w:szCs w:val="30"/>
                <w:cs/>
                <w:lang w:bidi="th-TH"/>
              </w:rPr>
            </w:pPr>
          </w:p>
        </w:tc>
      </w:tr>
      <w:tr w:rsidR="00093CA9" w14:paraId="2CE0B955" w14:textId="77777777" w:rsidTr="00E67A04">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00E67A04">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EB20E62" w:rsidR="00093CA9" w:rsidRDefault="00093CA9" w:rsidP="00093CA9"/>
        </w:tc>
      </w:tr>
      <w:tr w:rsidR="00093CA9" w14:paraId="6426E869" w14:textId="77777777" w:rsidTr="00E67A04">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FDEA043" w:rsidR="00093CA9" w:rsidRDefault="00F43860" w:rsidP="00093CA9">
            <w:r>
              <w:t>X</w:t>
            </w:r>
          </w:p>
        </w:tc>
      </w:tr>
      <w:tr w:rsidR="00093CA9" w14:paraId="4C779C87" w14:textId="77777777" w:rsidTr="00E67A04">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00E67A04">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1ACD74F3" w14:textId="320C4EF5" w:rsidR="00093CA9" w:rsidRDefault="00093CA9" w:rsidP="00093CA9">
            <w:r>
              <w:t xml:space="preserve">Briefly describe the </w:t>
            </w:r>
            <w:r w:rsidRPr="008C07E1">
              <w:rPr>
                <w:rFonts w:eastAsia="Times New Roman" w:cstheme="minorHAnsi"/>
                <w:b/>
                <w:color w:val="7030A0"/>
                <w:kern w:val="0"/>
                <w:lang w:val="en-SG" w:eastAsia="en-GB"/>
                <w14:ligatures w14:val="none"/>
              </w:rPr>
              <w:t xml:space="preserve">policy </w:t>
            </w:r>
            <w:r w:rsidR="00FE081A" w:rsidRPr="008C07E1">
              <w:rPr>
                <w:rFonts w:eastAsia="Times New Roman" w:cstheme="minorHAnsi"/>
                <w:b/>
                <w:bCs/>
                <w:color w:val="7030A0"/>
                <w:kern w:val="0"/>
                <w:lang w:val="en-SG" w:eastAsia="en-GB"/>
                <w14:ligatures w14:val="none"/>
              </w:rPr>
              <w:t>tool</w:t>
            </w:r>
            <w:r w:rsidR="00FE081A" w:rsidRPr="00FE081A">
              <w:rPr>
                <w:rFonts w:eastAsia="Times New Roman" w:cstheme="minorHAnsi"/>
                <w:color w:val="000000" w:themeColor="text1"/>
                <w:kern w:val="0"/>
                <w:lang w:val="en-SG" w:eastAsia="en-GB"/>
                <w14:ligatures w14:val="none"/>
              </w:rPr>
              <w:t>‘s</w:t>
            </w:r>
            <w:r w:rsidRPr="00FE081A">
              <w:rPr>
                <w:rFonts w:eastAsia="Times New Roman" w:cstheme="minorHAnsi"/>
                <w:color w:val="000000" w:themeColor="text1"/>
                <w:kern w:val="0"/>
                <w:lang w:val="en-SG" w:eastAsia="en-GB"/>
                <w14:ligatures w14:val="none"/>
              </w:rPr>
              <w:t xml:space="preserve"> </w:t>
            </w:r>
            <w:r w:rsidRPr="00FE081A">
              <w:rPr>
                <w:color w:val="000000" w:themeColor="text1"/>
              </w:rPr>
              <w:t xml:space="preserve">goal </w:t>
            </w:r>
            <w:r>
              <w:t xml:space="preserve">and/or purpose. Specifically, describe the relevance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with regard to the selected domain(s) in question 5.</w:t>
            </w:r>
          </w:p>
          <w:p w14:paraId="570C4CB1" w14:textId="77777777" w:rsidR="00093CA9" w:rsidRDefault="00093CA9" w:rsidP="00093CA9"/>
          <w:p w14:paraId="0DE707E8" w14:textId="77777777" w:rsidR="00093CA9" w:rsidRDefault="00093CA9" w:rsidP="00093CA9">
            <w:pPr>
              <w:rPr>
                <w:rStyle w:val="normaltextrun"/>
                <w:rFonts w:ascii="Mulish" w:hAnsi="Mulish"/>
                <w:i/>
                <w:iCs/>
                <w:color w:val="000000" w:themeColor="text1"/>
                <w:sz w:val="22"/>
                <w:szCs w:val="22"/>
              </w:rPr>
            </w:pPr>
            <w:r w:rsidRPr="006A103A">
              <w:rPr>
                <w:i/>
                <w:iCs/>
                <w:sz w:val="22"/>
                <w:szCs w:val="22"/>
              </w:rPr>
              <w:t>For example:</w:t>
            </w:r>
            <w:r w:rsidRPr="006A103A">
              <w:rPr>
                <w:sz w:val="22"/>
                <w:szCs w:val="22"/>
              </w:rPr>
              <w:t xml:space="preserve"> </w:t>
            </w:r>
            <w:r w:rsidRPr="006A103A">
              <w:rPr>
                <w:i/>
                <w:iCs/>
                <w:sz w:val="22"/>
                <w:szCs w:val="22"/>
              </w:rPr>
              <w:t xml:space="preserve">The policy tool requires publicly listed companies to comply with the recommendations of the Taskforce for Climate Related Financial </w:t>
            </w:r>
            <w:r w:rsidRPr="00BB3989">
              <w:rPr>
                <w:b/>
                <w:i/>
                <w:color w:val="7030A0"/>
                <w:sz w:val="22"/>
                <w:szCs w:val="22"/>
              </w:rPr>
              <w:t>Disclosure</w:t>
            </w:r>
            <w:r w:rsidRPr="006A103A">
              <w:rPr>
                <w:i/>
                <w:iCs/>
                <w:sz w:val="22"/>
                <w:szCs w:val="22"/>
              </w:rPr>
              <w:t xml:space="preserve"> or to explain the absence of such </w:t>
            </w:r>
            <w:r w:rsidRPr="00BB3989">
              <w:rPr>
                <w:b/>
                <w:i/>
                <w:color w:val="7030A0"/>
                <w:sz w:val="22"/>
                <w:szCs w:val="22"/>
              </w:rPr>
              <w:t>disclosures</w:t>
            </w:r>
            <w:r w:rsidRPr="006A103A">
              <w:rPr>
                <w:i/>
                <w:iCs/>
                <w:sz w:val="22"/>
                <w:szCs w:val="22"/>
              </w:rPr>
              <w:t>.</w:t>
            </w:r>
          </w:p>
        </w:tc>
      </w:tr>
      <w:tr w:rsidR="00093CA9" w14:paraId="707EB905" w14:textId="77777777" w:rsidTr="00E67A04">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34E937B5" w14:textId="5DA05B59" w:rsidR="00093CA9" w:rsidRDefault="00686AF4" w:rsidP="00D5602B">
            <w:pPr>
              <w:jc w:val="both"/>
              <w:rPr>
                <w:rFonts w:cs="Browallia New"/>
                <w:szCs w:val="30"/>
                <w:lang w:bidi="th-TH"/>
              </w:rPr>
            </w:pPr>
            <w:r>
              <w:rPr>
                <w:rFonts w:cs="Browallia New"/>
                <w:szCs w:val="30"/>
                <w:lang w:val="en-US" w:bidi="th-TH"/>
              </w:rPr>
              <w:t xml:space="preserve">The </w:t>
            </w:r>
            <w:r w:rsidR="007126A5" w:rsidRPr="007126A5">
              <w:rPr>
                <w:rFonts w:cs="Browallia New"/>
                <w:szCs w:val="30"/>
                <w:lang w:val="en-US" w:bidi="th-TH"/>
              </w:rPr>
              <w:t>BOT Directional Paper</w:t>
            </w:r>
            <w:r w:rsidR="00D5602B">
              <w:rPr>
                <w:rFonts w:cs="Browallia New"/>
                <w:szCs w:val="30"/>
                <w:lang w:val="en-US" w:bidi="th-TH"/>
              </w:rPr>
              <w:t xml:space="preserve"> </w:t>
            </w:r>
            <w:r w:rsidR="00887088">
              <w:rPr>
                <w:rFonts w:cs="Browallia New"/>
                <w:szCs w:val="30"/>
                <w:lang w:val="en-US" w:bidi="th-TH"/>
              </w:rPr>
              <w:t>set</w:t>
            </w:r>
            <w:r w:rsidR="005111DA">
              <w:rPr>
                <w:rFonts w:cs="Browallia New"/>
                <w:szCs w:val="30"/>
                <w:lang w:val="en-US" w:bidi="th-TH"/>
              </w:rPr>
              <w:t>s</w:t>
            </w:r>
            <w:r w:rsidR="00887088">
              <w:rPr>
                <w:rFonts w:cs="Browallia New"/>
                <w:szCs w:val="30"/>
                <w:lang w:val="en-US" w:bidi="th-TH"/>
              </w:rPr>
              <w:t xml:space="preserve"> out</w:t>
            </w:r>
            <w:r w:rsidR="00D5602B">
              <w:rPr>
                <w:rFonts w:cs="Browallia New"/>
                <w:szCs w:val="30"/>
                <w:lang w:val="en-US" w:bidi="th-TH"/>
              </w:rPr>
              <w:t xml:space="preserve"> the </w:t>
            </w:r>
            <w:proofErr w:type="spellStart"/>
            <w:r w:rsidR="00887088">
              <w:rPr>
                <w:rFonts w:cs="Browallia New"/>
                <w:szCs w:val="30"/>
                <w:lang w:val="en-US" w:bidi="th-TH"/>
              </w:rPr>
              <w:t>BOT’s</w:t>
            </w:r>
            <w:proofErr w:type="spellEnd"/>
            <w:r w:rsidR="00887088">
              <w:rPr>
                <w:rFonts w:cs="Browallia New"/>
                <w:szCs w:val="30"/>
                <w:lang w:val="en-US" w:bidi="th-TH"/>
              </w:rPr>
              <w:t xml:space="preserve"> directions/initiatives </w:t>
            </w:r>
            <w:r w:rsidR="00D5602B">
              <w:rPr>
                <w:rFonts w:cs="Browallia New"/>
                <w:szCs w:val="30"/>
                <w:lang w:val="en-US" w:bidi="th-TH"/>
              </w:rPr>
              <w:t>in driving the financial sector to prepare for environment-related changes while</w:t>
            </w:r>
            <w:r w:rsidR="00D5602B" w:rsidRPr="00D5602B">
              <w:rPr>
                <w:rFonts w:cs="Browallia New"/>
                <w:szCs w:val="30"/>
                <w:lang w:bidi="th-TH"/>
              </w:rPr>
              <w:t> also assisting the business sector and the public in transitioning smoothly towards an environmentally friendly economy, in accordance with Thailand’s goal of achieving carbon neutrality and net-zero emission.</w:t>
            </w:r>
          </w:p>
          <w:p w14:paraId="24B00B6C" w14:textId="580E1EE4" w:rsidR="00887088" w:rsidRDefault="00887088" w:rsidP="00D5602B">
            <w:pPr>
              <w:jc w:val="both"/>
              <w:rPr>
                <w:rFonts w:cs="Browallia New"/>
                <w:szCs w:val="30"/>
                <w:lang w:val="en-US" w:bidi="th-TH"/>
              </w:rPr>
            </w:pPr>
            <w:r>
              <w:rPr>
                <w:rFonts w:cs="Browallia New"/>
                <w:szCs w:val="30"/>
                <w:lang w:val="en-US" w:bidi="th-TH"/>
              </w:rPr>
              <w:t>In accordance with the BOT Directional Paper, the BOT has subsequently issued the following regulations:</w:t>
            </w:r>
          </w:p>
          <w:p w14:paraId="09F0D5BA" w14:textId="77777777" w:rsidR="00391A7F" w:rsidRDefault="00391A7F">
            <w:pPr>
              <w:pStyle w:val="ListParagraph"/>
              <w:numPr>
                <w:ilvl w:val="0"/>
                <w:numId w:val="5"/>
              </w:numPr>
              <w:jc w:val="both"/>
              <w:rPr>
                <w:rFonts w:cs="Browallia New"/>
                <w:szCs w:val="30"/>
                <w:lang w:val="en-US" w:bidi="th-TH"/>
              </w:rPr>
            </w:pPr>
            <w:r w:rsidRPr="00887088">
              <w:rPr>
                <w:rFonts w:cs="Browallia New"/>
                <w:szCs w:val="30"/>
                <w:lang w:val="en-US" w:bidi="th-TH"/>
              </w:rPr>
              <w:t>The BOT Climate Change Policy</w:t>
            </w:r>
            <w:r w:rsidR="00887088">
              <w:rPr>
                <w:rFonts w:cs="Browallia New"/>
                <w:szCs w:val="30"/>
                <w:lang w:val="en-US" w:bidi="th-TH"/>
              </w:rPr>
              <w:t>: this policy</w:t>
            </w:r>
            <w:r w:rsidRPr="00887088">
              <w:rPr>
                <w:rFonts w:cs="Browallia New"/>
                <w:szCs w:val="30"/>
                <w:lang w:val="en-US" w:bidi="th-TH"/>
              </w:rPr>
              <w:t xml:space="preserve"> provides guidelines for the financial </w:t>
            </w:r>
            <w:r w:rsidR="00887088">
              <w:rPr>
                <w:rFonts w:cs="Browallia New"/>
                <w:szCs w:val="30"/>
                <w:lang w:val="en-US" w:bidi="th-TH"/>
              </w:rPr>
              <w:t>sector to evaluate the chance and environmental risks;</w:t>
            </w:r>
          </w:p>
          <w:p w14:paraId="18257824" w14:textId="445EBD15" w:rsidR="00887088" w:rsidRPr="00887088" w:rsidRDefault="00887088">
            <w:pPr>
              <w:pStyle w:val="ListParagraph"/>
              <w:numPr>
                <w:ilvl w:val="0"/>
                <w:numId w:val="5"/>
              </w:numPr>
              <w:jc w:val="both"/>
              <w:rPr>
                <w:rFonts w:cs="Browallia New"/>
                <w:szCs w:val="30"/>
                <w:lang w:val="en-US" w:bidi="th-TH"/>
              </w:rPr>
            </w:pPr>
            <w:r w:rsidRPr="00887088">
              <w:rPr>
                <w:rFonts w:cs="Browallia New"/>
                <w:szCs w:val="30"/>
                <w:lang w:val="en-US" w:bidi="th-TH"/>
              </w:rPr>
              <w:t xml:space="preserve">Thailand Taxonomy Guideline: this guideline is a collaboration </w:t>
            </w:r>
            <w:r>
              <w:rPr>
                <w:rFonts w:cs="Browallia New"/>
                <w:szCs w:val="30"/>
                <w:lang w:val="en-US" w:bidi="th-TH"/>
              </w:rPr>
              <w:t>among</w:t>
            </w:r>
            <w:r w:rsidRPr="00887088">
              <w:rPr>
                <w:rFonts w:cs="Browallia New"/>
                <w:szCs w:val="30"/>
                <w:lang w:val="en-US" w:bidi="th-TH"/>
              </w:rPr>
              <w:t xml:space="preserve"> the relevant agencies (e.g., BOT, the Securities and Exchange Commission of Thailand, and Stock Exchange of Thailand</w:t>
            </w:r>
            <w:r w:rsidR="009D177D">
              <w:rPr>
                <w:rFonts w:cs="Browallia New"/>
                <w:szCs w:val="30"/>
                <w:lang w:val="en-US" w:bidi="th-TH"/>
              </w:rPr>
              <w:t>, etc.</w:t>
            </w:r>
            <w:r w:rsidRPr="00887088">
              <w:rPr>
                <w:rFonts w:cs="Browallia New"/>
                <w:szCs w:val="30"/>
                <w:lang w:val="en-US" w:bidi="th-TH"/>
              </w:rPr>
              <w:t xml:space="preserve">). </w:t>
            </w:r>
            <w:r w:rsidR="009D177D">
              <w:rPr>
                <w:rFonts w:cs="Browallia New"/>
                <w:szCs w:val="30"/>
                <w:lang w:val="en-US" w:bidi="th-TH"/>
              </w:rPr>
              <w:t>This g</w:t>
            </w:r>
            <w:r>
              <w:rPr>
                <w:rFonts w:cs="Browallia New"/>
                <w:szCs w:val="30"/>
                <w:lang w:val="en-US" w:bidi="th-TH"/>
              </w:rPr>
              <w:t xml:space="preserve">uidelines </w:t>
            </w:r>
            <w:r w:rsidRPr="00887088">
              <w:rPr>
                <w:rFonts w:cs="Browallia New"/>
                <w:szCs w:val="30"/>
                <w:lang w:val="en-US" w:bidi="th-TH"/>
              </w:rPr>
              <w:t>will enable financial institutions to better assess the environmental status of their clients, allowing them to offer the appropriate financial products. The BOT hopes to see a greater adoption and utilization of the Thailand Taxonomy, which will serve as a building block that fosters Thailand's transition toward environmental sustainabilit</w:t>
            </w:r>
            <w:r>
              <w:rPr>
                <w:rFonts w:cs="Browallia New"/>
                <w:szCs w:val="30"/>
                <w:lang w:val="en-US" w:bidi="th-TH"/>
              </w:rPr>
              <w:t>y</w:t>
            </w:r>
            <w:r w:rsidRPr="00887088">
              <w:rPr>
                <w:rFonts w:cs="Browallia New"/>
                <w:szCs w:val="30"/>
                <w:lang w:val="en-US" w:bidi="th-TH"/>
              </w:rPr>
              <w:t>.</w:t>
            </w:r>
          </w:p>
        </w:tc>
      </w:tr>
      <w:tr w:rsidR="00093CA9" w14:paraId="2451E529" w14:textId="77777777" w:rsidTr="00E67A04">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E67A04">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E64B9CD" w:rsidR="00093CA9" w:rsidRDefault="00686AF4" w:rsidP="00093CA9">
            <w:r>
              <w:t>X</w:t>
            </w:r>
          </w:p>
        </w:tc>
      </w:tr>
      <w:tr w:rsidR="00093CA9" w14:paraId="3640F334" w14:textId="77777777" w:rsidTr="00E67A04">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00E67A04">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00E67A04">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00E67A04">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00E67A04">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00E67A04">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E67A04">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00E67A04">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E67A04">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75998CF8" w14:textId="7D9C9DCD" w:rsidR="00093CA9" w:rsidRDefault="009D177D" w:rsidP="00093CA9">
            <w:pPr>
              <w:rPr>
                <w:rFonts w:cs="Cordia New"/>
                <w:color w:val="000000" w:themeColor="text1"/>
                <w:szCs w:val="30"/>
                <w:lang w:bidi="th-TH"/>
              </w:rPr>
            </w:pPr>
            <w:r>
              <w:rPr>
                <w:rFonts w:cs="Cordia New"/>
                <w:color w:val="000000" w:themeColor="text1"/>
                <w:szCs w:val="30"/>
                <w:lang w:bidi="th-TH"/>
              </w:rPr>
              <w:t>For</w:t>
            </w:r>
            <w:r w:rsidR="0042279B">
              <w:rPr>
                <w:rFonts w:cs="Cordia New"/>
                <w:color w:val="000000" w:themeColor="text1"/>
                <w:szCs w:val="30"/>
                <w:lang w:bidi="th-TH"/>
              </w:rPr>
              <w:t xml:space="preserve"> the</w:t>
            </w:r>
            <w:r>
              <w:rPr>
                <w:rFonts w:cs="Cordia New"/>
                <w:color w:val="000000" w:themeColor="text1"/>
                <w:szCs w:val="30"/>
                <w:lang w:bidi="th-TH"/>
              </w:rPr>
              <w:t xml:space="preserve"> </w:t>
            </w:r>
            <w:r w:rsidRPr="009D177D">
              <w:rPr>
                <w:rFonts w:cs="Cordia New"/>
                <w:color w:val="000000" w:themeColor="text1"/>
                <w:szCs w:val="30"/>
                <w:lang w:bidi="th-TH"/>
              </w:rPr>
              <w:t>BOT Directional Paper</w:t>
            </w:r>
            <w:r>
              <w:rPr>
                <w:rFonts w:cs="Cordia New"/>
                <w:color w:val="000000" w:themeColor="text1"/>
                <w:szCs w:val="30"/>
                <w:lang w:bidi="th-TH"/>
              </w:rPr>
              <w:t xml:space="preserve"> – 2022</w:t>
            </w:r>
          </w:p>
          <w:p w14:paraId="66AC5D15" w14:textId="6DF627C2" w:rsidR="009D177D" w:rsidRDefault="009D177D" w:rsidP="00093CA9">
            <w:pPr>
              <w:rPr>
                <w:rFonts w:cs="Browallia New"/>
                <w:szCs w:val="30"/>
                <w:lang w:val="en-US" w:bidi="th-TH"/>
              </w:rPr>
            </w:pPr>
            <w:r>
              <w:rPr>
                <w:rFonts w:cs="Cordia New"/>
                <w:color w:val="000000" w:themeColor="text1"/>
                <w:szCs w:val="30"/>
                <w:lang w:bidi="th-TH"/>
              </w:rPr>
              <w:t xml:space="preserve">For </w:t>
            </w:r>
            <w:r w:rsidR="0042279B">
              <w:rPr>
                <w:rFonts w:cs="Cordia New"/>
                <w:color w:val="000000" w:themeColor="text1"/>
                <w:szCs w:val="30"/>
                <w:lang w:bidi="th-TH"/>
              </w:rPr>
              <w:t xml:space="preserve">the </w:t>
            </w:r>
            <w:r w:rsidRPr="00887088">
              <w:rPr>
                <w:rFonts w:cs="Browallia New"/>
                <w:szCs w:val="30"/>
                <w:lang w:val="en-US" w:bidi="th-TH"/>
              </w:rPr>
              <w:t>BOT Climate Change Policy</w:t>
            </w:r>
            <w:r>
              <w:rPr>
                <w:rFonts w:cs="Browallia New"/>
                <w:szCs w:val="30"/>
                <w:lang w:val="en-US" w:bidi="th-TH"/>
              </w:rPr>
              <w:t xml:space="preserve"> – 2023</w:t>
            </w:r>
          </w:p>
          <w:p w14:paraId="22A2FF1A" w14:textId="681A028D" w:rsidR="009D177D" w:rsidRPr="009D177D" w:rsidRDefault="009D177D" w:rsidP="00093CA9">
            <w:pPr>
              <w:rPr>
                <w:rFonts w:cs="Browallia New"/>
                <w:szCs w:val="30"/>
                <w:cs/>
                <w:lang w:val="en-US" w:bidi="th-TH"/>
              </w:rPr>
            </w:pPr>
            <w:r>
              <w:rPr>
                <w:rFonts w:cs="Cordia New"/>
                <w:color w:val="000000" w:themeColor="text1"/>
                <w:szCs w:val="30"/>
                <w:lang w:bidi="th-TH"/>
              </w:rPr>
              <w:t xml:space="preserve">For </w:t>
            </w:r>
            <w:r w:rsidR="0042279B">
              <w:rPr>
                <w:rFonts w:cs="Cordia New"/>
                <w:color w:val="000000" w:themeColor="text1"/>
                <w:szCs w:val="30"/>
                <w:lang w:bidi="th-TH"/>
              </w:rPr>
              <w:t xml:space="preserve">the </w:t>
            </w:r>
            <w:r w:rsidRPr="00887088">
              <w:rPr>
                <w:rFonts w:cs="Browallia New"/>
                <w:szCs w:val="30"/>
                <w:lang w:val="en-US" w:bidi="th-TH"/>
              </w:rPr>
              <w:t>Thailand Taxonomy Guideline</w:t>
            </w:r>
            <w:r>
              <w:rPr>
                <w:rFonts w:cs="Browallia New"/>
                <w:szCs w:val="30"/>
                <w:lang w:val="en-US" w:bidi="th-TH"/>
              </w:rPr>
              <w:t xml:space="preserve"> – 2025</w:t>
            </w:r>
          </w:p>
        </w:tc>
      </w:tr>
      <w:tr w:rsidR="00093CA9" w14:paraId="738B7301" w14:textId="77777777" w:rsidTr="00E67A04">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lastRenderedPageBreak/>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E67A04">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1C702EB4" w14:textId="09E242E9" w:rsidR="009D177D" w:rsidRDefault="009D177D" w:rsidP="009D177D">
            <w:pPr>
              <w:rPr>
                <w:rFonts w:cs="Cordia New"/>
                <w:color w:val="000000" w:themeColor="text1"/>
                <w:szCs w:val="30"/>
                <w:lang w:bidi="th-TH"/>
              </w:rPr>
            </w:pPr>
            <w:r>
              <w:rPr>
                <w:rFonts w:cs="Cordia New"/>
                <w:color w:val="000000" w:themeColor="text1"/>
                <w:szCs w:val="30"/>
                <w:lang w:bidi="th-TH"/>
              </w:rPr>
              <w:t xml:space="preserve">For </w:t>
            </w:r>
            <w:r w:rsidR="0042279B">
              <w:rPr>
                <w:rFonts w:cs="Cordia New"/>
                <w:color w:val="000000" w:themeColor="text1"/>
                <w:szCs w:val="30"/>
                <w:lang w:bidi="th-TH"/>
              </w:rPr>
              <w:t xml:space="preserve">the </w:t>
            </w:r>
            <w:r w:rsidRPr="009D177D">
              <w:rPr>
                <w:rFonts w:cs="Cordia New"/>
                <w:color w:val="000000" w:themeColor="text1"/>
                <w:szCs w:val="30"/>
                <w:lang w:bidi="th-TH"/>
              </w:rPr>
              <w:t>BOT Directional Paper</w:t>
            </w:r>
            <w:r>
              <w:rPr>
                <w:rFonts w:cs="Cordia New"/>
                <w:color w:val="000000" w:themeColor="text1"/>
                <w:szCs w:val="30"/>
                <w:lang w:bidi="th-TH"/>
              </w:rPr>
              <w:t xml:space="preserve"> – 2022</w:t>
            </w:r>
          </w:p>
          <w:p w14:paraId="16BC7D65" w14:textId="1E40E283" w:rsidR="009D177D" w:rsidRDefault="009D177D" w:rsidP="009D177D">
            <w:pPr>
              <w:rPr>
                <w:rFonts w:cs="Browallia New"/>
                <w:szCs w:val="30"/>
                <w:lang w:val="en-US" w:bidi="th-TH"/>
              </w:rPr>
            </w:pPr>
            <w:r>
              <w:rPr>
                <w:rFonts w:cs="Cordia New"/>
                <w:color w:val="000000" w:themeColor="text1"/>
                <w:szCs w:val="30"/>
                <w:lang w:bidi="th-TH"/>
              </w:rPr>
              <w:t xml:space="preserve">For </w:t>
            </w:r>
            <w:r w:rsidR="0042279B">
              <w:rPr>
                <w:rFonts w:cs="Cordia New"/>
                <w:color w:val="000000" w:themeColor="text1"/>
                <w:szCs w:val="30"/>
                <w:lang w:bidi="th-TH"/>
              </w:rPr>
              <w:t xml:space="preserve">the </w:t>
            </w:r>
            <w:r w:rsidRPr="00887088">
              <w:rPr>
                <w:rFonts w:cs="Browallia New"/>
                <w:szCs w:val="30"/>
                <w:lang w:val="en-US" w:bidi="th-TH"/>
              </w:rPr>
              <w:t>BOT Climate Change Policy</w:t>
            </w:r>
            <w:r>
              <w:rPr>
                <w:rFonts w:cs="Browallia New"/>
                <w:szCs w:val="30"/>
                <w:lang w:val="en-US" w:bidi="th-TH"/>
              </w:rPr>
              <w:t xml:space="preserve"> – 2023</w:t>
            </w:r>
          </w:p>
          <w:p w14:paraId="5AD2325B" w14:textId="1EDB867E" w:rsidR="00093CA9" w:rsidRPr="006107A1" w:rsidRDefault="009D177D" w:rsidP="009D177D">
            <w:pPr>
              <w:rPr>
                <w:rFonts w:cs="Cordia New"/>
                <w:color w:val="000000" w:themeColor="text1"/>
                <w:szCs w:val="30"/>
                <w:lang w:bidi="th-TH"/>
              </w:rPr>
            </w:pPr>
            <w:r>
              <w:rPr>
                <w:rFonts w:cs="Cordia New"/>
                <w:color w:val="000000" w:themeColor="text1"/>
                <w:szCs w:val="30"/>
                <w:lang w:bidi="th-TH"/>
              </w:rPr>
              <w:t xml:space="preserve">For </w:t>
            </w:r>
            <w:r w:rsidR="0042279B">
              <w:rPr>
                <w:rFonts w:cs="Cordia New"/>
                <w:color w:val="000000" w:themeColor="text1"/>
                <w:szCs w:val="30"/>
                <w:lang w:bidi="th-TH"/>
              </w:rPr>
              <w:t xml:space="preserve">the </w:t>
            </w:r>
            <w:r w:rsidRPr="00887088">
              <w:rPr>
                <w:rFonts w:cs="Browallia New"/>
                <w:szCs w:val="30"/>
                <w:lang w:val="en-US" w:bidi="th-TH"/>
              </w:rPr>
              <w:t>Thailand Taxonomy Guideline</w:t>
            </w:r>
            <w:r>
              <w:rPr>
                <w:rFonts w:cs="Browallia New"/>
                <w:szCs w:val="30"/>
                <w:lang w:val="en-US" w:bidi="th-TH"/>
              </w:rPr>
              <w:t xml:space="preserve"> – 2025</w:t>
            </w:r>
          </w:p>
        </w:tc>
      </w:tr>
      <w:tr w:rsidR="00093CA9" w14:paraId="2C2614F8" w14:textId="77777777" w:rsidTr="00E67A04">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E67A04">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00E67A04">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E67A04">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550570" w:rsidRDefault="00093CA9" w:rsidP="00093CA9">
            <w:pPr>
              <w:rPr>
                <w:color w:val="000000" w:themeColor="text1"/>
                <w:lang w:val="en-US"/>
              </w:rPr>
            </w:pPr>
          </w:p>
        </w:tc>
      </w:tr>
      <w:tr w:rsidR="00093CA9" w:rsidRPr="00E50B13" w14:paraId="0BDEA28A" w14:textId="77777777" w:rsidTr="00E67A04">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00E67A04">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3285AAC8" w14:textId="3824EC6D" w:rsidR="00093CA9" w:rsidRPr="00294C45" w:rsidRDefault="0042279B" w:rsidP="00093CA9">
            <w:pPr>
              <w:rPr>
                <w:rFonts w:cs="Browallia New"/>
                <w:szCs w:val="30"/>
                <w:lang w:val="en-US" w:bidi="th-TH"/>
              </w:rPr>
            </w:pPr>
            <w:r w:rsidRPr="00294C45">
              <w:t xml:space="preserve">For the </w:t>
            </w:r>
            <w:r w:rsidRPr="00294C45">
              <w:rPr>
                <w:rFonts w:cs="Cordia New"/>
                <w:color w:val="000000" w:themeColor="text1"/>
                <w:szCs w:val="30"/>
                <w:lang w:bidi="th-TH"/>
              </w:rPr>
              <w:t xml:space="preserve">BOT Directional Paper and </w:t>
            </w:r>
            <w:r w:rsidRPr="00294C45">
              <w:rPr>
                <w:rFonts w:cs="Browallia New"/>
                <w:szCs w:val="30"/>
                <w:lang w:val="en-US" w:bidi="th-TH"/>
              </w:rPr>
              <w:t>BOT Climate Change Policy – the BOT</w:t>
            </w:r>
          </w:p>
          <w:p w14:paraId="10175223" w14:textId="4965256D" w:rsidR="0042279B" w:rsidRDefault="0042279B" w:rsidP="00093CA9">
            <w:pPr>
              <w:rPr>
                <w:rFonts w:cs="Browallia New"/>
                <w:szCs w:val="30"/>
                <w:lang w:val="en-US" w:bidi="th-TH"/>
              </w:rPr>
            </w:pPr>
            <w:r w:rsidRPr="00294C45">
              <w:t xml:space="preserve">For the </w:t>
            </w:r>
            <w:r w:rsidRPr="00294C45">
              <w:rPr>
                <w:rFonts w:cs="Browallia New"/>
                <w:szCs w:val="30"/>
                <w:lang w:val="en-US" w:bidi="th-TH"/>
              </w:rPr>
              <w:t>Thailand Taxonomy Guideline – the BOT is collaborating with the following agencies</w:t>
            </w:r>
            <w:r>
              <w:rPr>
                <w:rFonts w:cs="Browallia New"/>
                <w:szCs w:val="30"/>
                <w:lang w:val="en-US" w:bidi="th-TH"/>
              </w:rPr>
              <w:t>:</w:t>
            </w:r>
          </w:p>
          <w:p w14:paraId="6151CE58" w14:textId="0EEA851F" w:rsidR="0042279B" w:rsidRPr="0042279B" w:rsidRDefault="0042279B">
            <w:pPr>
              <w:pStyle w:val="ListParagraph"/>
              <w:numPr>
                <w:ilvl w:val="0"/>
                <w:numId w:val="6"/>
              </w:numPr>
              <w:rPr>
                <w:rFonts w:cs="Browallia New"/>
                <w:szCs w:val="30"/>
                <w:lang w:val="en-US" w:bidi="th-TH"/>
              </w:rPr>
            </w:pPr>
            <w:r w:rsidRPr="0042279B">
              <w:t>Department of Climate Change and Environment (</w:t>
            </w:r>
            <w:proofErr w:type="spellStart"/>
            <w:r w:rsidRPr="0042279B">
              <w:t>DCCE</w:t>
            </w:r>
            <w:proofErr w:type="spellEnd"/>
            <w:r w:rsidRPr="0042279B">
              <w:t>), Ministry of Natural Resources and Environment</w:t>
            </w:r>
            <w:r>
              <w:t>;</w:t>
            </w:r>
          </w:p>
          <w:p w14:paraId="67F12270" w14:textId="5601AC22" w:rsidR="0042279B" w:rsidRPr="0042279B" w:rsidRDefault="0042279B">
            <w:pPr>
              <w:pStyle w:val="ListParagraph"/>
              <w:numPr>
                <w:ilvl w:val="0"/>
                <w:numId w:val="6"/>
              </w:numPr>
              <w:rPr>
                <w:rFonts w:cs="Browallia New"/>
                <w:szCs w:val="30"/>
                <w:lang w:val="en-US" w:bidi="th-TH"/>
              </w:rPr>
            </w:pPr>
            <w:r w:rsidRPr="0042279B">
              <w:t>The Securities and Exchange Commission</w:t>
            </w:r>
            <w:r>
              <w:t xml:space="preserve"> of</w:t>
            </w:r>
            <w:r w:rsidRPr="0042279B">
              <w:t xml:space="preserve"> Thailand (SEC)</w:t>
            </w:r>
            <w:r>
              <w:t>;</w:t>
            </w:r>
          </w:p>
          <w:p w14:paraId="06303CB1" w14:textId="19358532" w:rsidR="0042279B" w:rsidRPr="0042279B" w:rsidRDefault="0042279B">
            <w:pPr>
              <w:pStyle w:val="ListParagraph"/>
              <w:numPr>
                <w:ilvl w:val="0"/>
                <w:numId w:val="6"/>
              </w:numPr>
              <w:rPr>
                <w:rFonts w:cs="Browallia New"/>
                <w:szCs w:val="30"/>
                <w:lang w:val="en-US" w:bidi="th-TH"/>
              </w:rPr>
            </w:pPr>
            <w:r w:rsidRPr="0042279B">
              <w:t>Stock Exchange of Thailand (SET)</w:t>
            </w:r>
            <w:r>
              <w:t>;</w:t>
            </w:r>
          </w:p>
          <w:p w14:paraId="3CFD6E67" w14:textId="354397C5" w:rsidR="0042279B" w:rsidRPr="0042279B" w:rsidRDefault="0042279B">
            <w:pPr>
              <w:pStyle w:val="ListParagraph"/>
              <w:numPr>
                <w:ilvl w:val="0"/>
                <w:numId w:val="6"/>
              </w:numPr>
              <w:rPr>
                <w:rFonts w:cs="Browallia New"/>
                <w:szCs w:val="30"/>
                <w:lang w:val="en-US" w:bidi="th-TH"/>
              </w:rPr>
            </w:pPr>
            <w:r w:rsidRPr="0042279B">
              <w:t>Department of Alternative Energy Development and Efficiency, Ministry of Energy</w:t>
            </w:r>
            <w:r>
              <w:t>;</w:t>
            </w:r>
          </w:p>
          <w:p w14:paraId="5BB64C6B" w14:textId="7D223AC7" w:rsidR="0042279B" w:rsidRPr="0042279B" w:rsidRDefault="0042279B">
            <w:pPr>
              <w:pStyle w:val="ListParagraph"/>
              <w:numPr>
                <w:ilvl w:val="0"/>
                <w:numId w:val="6"/>
              </w:numPr>
              <w:rPr>
                <w:rFonts w:cs="Browallia New"/>
                <w:szCs w:val="30"/>
                <w:lang w:val="en-US" w:bidi="th-TH"/>
              </w:rPr>
            </w:pPr>
            <w:r w:rsidRPr="0042279B">
              <w:t>Thailand Greenhouse Gas Management Organisation (Public Organisation)</w:t>
            </w:r>
            <w:r>
              <w:t>;</w:t>
            </w:r>
          </w:p>
          <w:p w14:paraId="7C714865" w14:textId="2535D8CF" w:rsidR="0042279B" w:rsidRPr="0042279B" w:rsidRDefault="0042279B">
            <w:pPr>
              <w:pStyle w:val="ListParagraph"/>
              <w:numPr>
                <w:ilvl w:val="0"/>
                <w:numId w:val="6"/>
              </w:numPr>
              <w:rPr>
                <w:rFonts w:cs="Browallia New"/>
                <w:szCs w:val="30"/>
                <w:lang w:val="en-US" w:bidi="th-TH"/>
              </w:rPr>
            </w:pPr>
            <w:r w:rsidRPr="0042279B">
              <w:t>Office of Natural Resources and Environmental Policy and Planning, Ministry of Natural Resource and Environment</w:t>
            </w:r>
            <w:r>
              <w:t>;</w:t>
            </w:r>
          </w:p>
          <w:p w14:paraId="56476131" w14:textId="1DCB4210" w:rsidR="0042279B" w:rsidRPr="0042279B" w:rsidRDefault="0042279B">
            <w:pPr>
              <w:pStyle w:val="ListParagraph"/>
              <w:numPr>
                <w:ilvl w:val="0"/>
                <w:numId w:val="6"/>
              </w:numPr>
              <w:rPr>
                <w:rFonts w:cs="Browallia New"/>
                <w:szCs w:val="30"/>
                <w:lang w:val="en-US" w:bidi="th-TH"/>
              </w:rPr>
            </w:pPr>
            <w:r w:rsidRPr="0042279B">
              <w:t>Energy Policy and Planning Office, Ministry of Energy</w:t>
            </w:r>
            <w:r>
              <w:t>;</w:t>
            </w:r>
          </w:p>
          <w:p w14:paraId="2E9F2E2D" w14:textId="19B21085" w:rsidR="0042279B" w:rsidRPr="0042279B" w:rsidRDefault="0042279B">
            <w:pPr>
              <w:pStyle w:val="ListParagraph"/>
              <w:numPr>
                <w:ilvl w:val="0"/>
                <w:numId w:val="6"/>
              </w:numPr>
              <w:rPr>
                <w:rFonts w:cs="Browallia New"/>
                <w:szCs w:val="30"/>
                <w:lang w:val="en-US" w:bidi="th-TH"/>
              </w:rPr>
            </w:pPr>
            <w:r w:rsidRPr="0042279B">
              <w:t>Office of Transport and Traffic Policy and Planning, Ministry of Transport</w:t>
            </w:r>
            <w:r>
              <w:t>;</w:t>
            </w:r>
          </w:p>
          <w:p w14:paraId="19BBE428" w14:textId="0F3B9A53" w:rsidR="0042279B" w:rsidRPr="0042279B" w:rsidRDefault="0042279B">
            <w:pPr>
              <w:pStyle w:val="ListParagraph"/>
              <w:numPr>
                <w:ilvl w:val="0"/>
                <w:numId w:val="6"/>
              </w:numPr>
              <w:rPr>
                <w:rFonts w:cs="Browallia New"/>
                <w:szCs w:val="30"/>
                <w:lang w:val="en-US" w:bidi="th-TH"/>
              </w:rPr>
            </w:pPr>
            <w:r w:rsidRPr="0042279B">
              <w:t>Department of Agriculture, Ministry of Agriculture and Cooperatives</w:t>
            </w:r>
            <w:r>
              <w:t>;</w:t>
            </w:r>
          </w:p>
          <w:p w14:paraId="4D3B9B75" w14:textId="7C9C1F71" w:rsidR="0042279B" w:rsidRPr="0042279B" w:rsidRDefault="0042279B">
            <w:pPr>
              <w:pStyle w:val="ListParagraph"/>
              <w:numPr>
                <w:ilvl w:val="0"/>
                <w:numId w:val="6"/>
              </w:numPr>
              <w:rPr>
                <w:rFonts w:cs="Browallia New"/>
                <w:szCs w:val="30"/>
                <w:lang w:val="en-US" w:bidi="th-TH"/>
              </w:rPr>
            </w:pPr>
            <w:r w:rsidRPr="0042279B">
              <w:t>Office of Agricultural Economics, Ministry of Agriculture and Cooperatives</w:t>
            </w:r>
            <w:r>
              <w:t>;</w:t>
            </w:r>
          </w:p>
          <w:p w14:paraId="060806E0" w14:textId="0C6F2239" w:rsidR="0042279B" w:rsidRPr="0042279B" w:rsidRDefault="0042279B">
            <w:pPr>
              <w:pStyle w:val="ListParagraph"/>
              <w:numPr>
                <w:ilvl w:val="0"/>
                <w:numId w:val="6"/>
              </w:numPr>
              <w:rPr>
                <w:rFonts w:cs="Browallia New"/>
                <w:szCs w:val="30"/>
                <w:lang w:val="en-US" w:bidi="th-TH"/>
              </w:rPr>
            </w:pPr>
            <w:r w:rsidRPr="0042279B">
              <w:t>Rice Department, Ministry of Agriculture and Cooperatives</w:t>
            </w:r>
            <w:r>
              <w:t>;</w:t>
            </w:r>
          </w:p>
          <w:p w14:paraId="2846BA2F" w14:textId="1E80950A" w:rsidR="0042279B" w:rsidRPr="0042279B" w:rsidRDefault="0042279B">
            <w:pPr>
              <w:pStyle w:val="ListParagraph"/>
              <w:numPr>
                <w:ilvl w:val="0"/>
                <w:numId w:val="6"/>
              </w:numPr>
              <w:rPr>
                <w:rFonts w:cs="Browallia New"/>
                <w:szCs w:val="30"/>
                <w:lang w:val="en-US" w:bidi="th-TH"/>
              </w:rPr>
            </w:pPr>
            <w:r w:rsidRPr="0042279B">
              <w:t xml:space="preserve">Department of Livestock Development, Ministry of Agriculture and Cooperatives </w:t>
            </w:r>
            <w:r>
              <w:t>;</w:t>
            </w:r>
          </w:p>
          <w:p w14:paraId="2353F719" w14:textId="45E25A2D" w:rsidR="0042279B" w:rsidRPr="0042279B" w:rsidRDefault="0042279B">
            <w:pPr>
              <w:pStyle w:val="ListParagraph"/>
              <w:numPr>
                <w:ilvl w:val="0"/>
                <w:numId w:val="6"/>
              </w:numPr>
              <w:rPr>
                <w:rFonts w:cs="Browallia New"/>
                <w:szCs w:val="30"/>
                <w:lang w:val="en-US" w:bidi="th-TH"/>
              </w:rPr>
            </w:pPr>
            <w:r w:rsidRPr="0042279B">
              <w:t>Royal Forest Department, Ministry of Natural Resources and Environment</w:t>
            </w:r>
            <w:r>
              <w:t>;</w:t>
            </w:r>
          </w:p>
          <w:p w14:paraId="6F5708CD" w14:textId="750E6E37" w:rsidR="0042279B" w:rsidRPr="0042279B" w:rsidRDefault="0042279B">
            <w:pPr>
              <w:pStyle w:val="ListParagraph"/>
              <w:numPr>
                <w:ilvl w:val="0"/>
                <w:numId w:val="6"/>
              </w:numPr>
              <w:rPr>
                <w:rFonts w:cs="Browallia New"/>
                <w:szCs w:val="30"/>
                <w:lang w:val="en-US" w:bidi="th-TH"/>
              </w:rPr>
            </w:pPr>
            <w:r w:rsidRPr="0042279B">
              <w:t>Department of National Parks, Wildlife and Plant Conservation, Ministry of</w:t>
            </w:r>
            <w:r>
              <w:t xml:space="preserve"> </w:t>
            </w:r>
            <w:r w:rsidRPr="0042279B">
              <w:t>Natural Resources and Environment</w:t>
            </w:r>
            <w:r>
              <w:t>;</w:t>
            </w:r>
          </w:p>
          <w:p w14:paraId="6949FC2F" w14:textId="45A73562" w:rsidR="0042279B" w:rsidRPr="0042279B" w:rsidRDefault="0042279B">
            <w:pPr>
              <w:pStyle w:val="ListParagraph"/>
              <w:numPr>
                <w:ilvl w:val="0"/>
                <w:numId w:val="6"/>
              </w:numPr>
              <w:rPr>
                <w:rFonts w:cs="Browallia New"/>
                <w:szCs w:val="30"/>
                <w:lang w:val="en-US" w:bidi="th-TH"/>
              </w:rPr>
            </w:pPr>
            <w:r w:rsidRPr="0042279B">
              <w:t>Department of Fisheries, Ministry of Agriculture and Cooperatives</w:t>
            </w:r>
            <w:r>
              <w:t>;</w:t>
            </w:r>
          </w:p>
          <w:p w14:paraId="7DB5EB23" w14:textId="3AB7BEC1" w:rsidR="0042279B" w:rsidRPr="0042279B" w:rsidRDefault="0042279B">
            <w:pPr>
              <w:pStyle w:val="ListParagraph"/>
              <w:numPr>
                <w:ilvl w:val="0"/>
                <w:numId w:val="6"/>
              </w:numPr>
              <w:rPr>
                <w:rFonts w:cs="Browallia New"/>
                <w:szCs w:val="30"/>
                <w:lang w:val="en-US" w:bidi="th-TH"/>
              </w:rPr>
            </w:pPr>
            <w:r w:rsidRPr="0042279B">
              <w:t>Department of Marine and Coastal Resources, Ministry of Natural Resources and Environment</w:t>
            </w:r>
            <w:r>
              <w:t>;</w:t>
            </w:r>
          </w:p>
          <w:p w14:paraId="56153777" w14:textId="361DB6E6" w:rsidR="0042279B" w:rsidRPr="0042279B" w:rsidRDefault="0042279B">
            <w:pPr>
              <w:pStyle w:val="ListParagraph"/>
              <w:numPr>
                <w:ilvl w:val="0"/>
                <w:numId w:val="6"/>
              </w:numPr>
              <w:rPr>
                <w:rFonts w:cs="Browallia New"/>
                <w:szCs w:val="30"/>
                <w:lang w:val="en-US" w:bidi="th-TH"/>
              </w:rPr>
            </w:pPr>
            <w:r w:rsidRPr="0042279B">
              <w:t>Department of Public Works and Town &amp; Country Planning, Ministry of Interior</w:t>
            </w:r>
            <w:r>
              <w:t>;</w:t>
            </w:r>
          </w:p>
          <w:p w14:paraId="3EDF7987" w14:textId="1770CE64" w:rsidR="0042279B" w:rsidRPr="0042279B" w:rsidRDefault="0042279B">
            <w:pPr>
              <w:pStyle w:val="ListParagraph"/>
              <w:numPr>
                <w:ilvl w:val="0"/>
                <w:numId w:val="6"/>
              </w:numPr>
              <w:rPr>
                <w:rFonts w:cs="Browallia New"/>
                <w:szCs w:val="30"/>
                <w:lang w:val="en-US" w:bidi="th-TH"/>
              </w:rPr>
            </w:pPr>
            <w:r w:rsidRPr="0042279B">
              <w:t>Department of Industrial Works, Ministry of Industry</w:t>
            </w:r>
            <w:r>
              <w:t>;</w:t>
            </w:r>
          </w:p>
          <w:p w14:paraId="6191A294" w14:textId="368E982D" w:rsidR="0042279B" w:rsidRPr="0042279B" w:rsidRDefault="0042279B">
            <w:pPr>
              <w:pStyle w:val="ListParagraph"/>
              <w:numPr>
                <w:ilvl w:val="0"/>
                <w:numId w:val="6"/>
              </w:numPr>
              <w:rPr>
                <w:rFonts w:cs="Browallia New"/>
                <w:szCs w:val="30"/>
                <w:lang w:val="en-US" w:bidi="th-TH"/>
              </w:rPr>
            </w:pPr>
            <w:r w:rsidRPr="0042279B">
              <w:t>Thai Industrial Standards Institute, Ministry of Industry</w:t>
            </w:r>
            <w:r>
              <w:t>;</w:t>
            </w:r>
          </w:p>
          <w:p w14:paraId="6EA9F0A1" w14:textId="5DAA9636" w:rsidR="0042279B" w:rsidRPr="0042279B" w:rsidRDefault="0042279B">
            <w:pPr>
              <w:pStyle w:val="ListParagraph"/>
              <w:numPr>
                <w:ilvl w:val="0"/>
                <w:numId w:val="6"/>
              </w:numPr>
              <w:rPr>
                <w:rFonts w:cs="Browallia New"/>
                <w:szCs w:val="30"/>
                <w:lang w:val="en-US" w:bidi="th-TH"/>
              </w:rPr>
            </w:pPr>
            <w:r w:rsidRPr="0042279B">
              <w:t>Pollution Control Department, Ministry of Natural Resources and Environment</w:t>
            </w:r>
            <w:r>
              <w:t>;</w:t>
            </w:r>
          </w:p>
          <w:p w14:paraId="500C978D" w14:textId="7451852F" w:rsidR="0042279B" w:rsidRPr="0042279B" w:rsidRDefault="0042279B">
            <w:pPr>
              <w:pStyle w:val="ListParagraph"/>
              <w:numPr>
                <w:ilvl w:val="0"/>
                <w:numId w:val="6"/>
              </w:numPr>
              <w:rPr>
                <w:rFonts w:cs="Browallia New"/>
                <w:szCs w:val="30"/>
                <w:lang w:val="en-US" w:bidi="th-TH"/>
              </w:rPr>
            </w:pPr>
            <w:r w:rsidRPr="0042279B">
              <w:t>Department of Local Administration, Ministry of Interior</w:t>
            </w:r>
            <w:r>
              <w:t>;</w:t>
            </w:r>
          </w:p>
          <w:p w14:paraId="64DD4FA5" w14:textId="766F47AB" w:rsidR="0042279B" w:rsidRPr="0042279B" w:rsidRDefault="0042279B">
            <w:pPr>
              <w:pStyle w:val="ListParagraph"/>
              <w:numPr>
                <w:ilvl w:val="0"/>
                <w:numId w:val="6"/>
              </w:numPr>
              <w:rPr>
                <w:rFonts w:cs="Browallia New"/>
                <w:szCs w:val="30"/>
                <w:lang w:val="en-US" w:bidi="th-TH"/>
              </w:rPr>
            </w:pPr>
            <w:r w:rsidRPr="0042279B">
              <w:lastRenderedPageBreak/>
              <w:t>Energy Regulatory Commission</w:t>
            </w:r>
            <w:r>
              <w:t>;</w:t>
            </w:r>
          </w:p>
          <w:p w14:paraId="1F0BD997" w14:textId="261D6508" w:rsidR="0042279B" w:rsidRPr="0042279B" w:rsidRDefault="0042279B">
            <w:pPr>
              <w:pStyle w:val="ListParagraph"/>
              <w:numPr>
                <w:ilvl w:val="0"/>
                <w:numId w:val="6"/>
              </w:numPr>
              <w:rPr>
                <w:rFonts w:cs="Browallia New"/>
                <w:szCs w:val="30"/>
                <w:lang w:val="en-US" w:bidi="th-TH"/>
              </w:rPr>
            </w:pPr>
            <w:r w:rsidRPr="0042279B">
              <w:t>Bangkok Metropolitan Administration</w:t>
            </w:r>
            <w:r>
              <w:t>;</w:t>
            </w:r>
          </w:p>
          <w:p w14:paraId="4BD7AFD9" w14:textId="50B9ABC3" w:rsidR="0042279B" w:rsidRPr="0042279B" w:rsidRDefault="0042279B">
            <w:pPr>
              <w:pStyle w:val="ListParagraph"/>
              <w:numPr>
                <w:ilvl w:val="0"/>
                <w:numId w:val="6"/>
              </w:numPr>
              <w:rPr>
                <w:rFonts w:cs="Browallia New"/>
                <w:szCs w:val="30"/>
                <w:lang w:val="en-US" w:bidi="th-TH"/>
              </w:rPr>
            </w:pPr>
            <w:r w:rsidRPr="0042279B">
              <w:t>Department of Health, Ministry of Public Health</w:t>
            </w:r>
            <w:r>
              <w:t>;</w:t>
            </w:r>
          </w:p>
          <w:p w14:paraId="2FB1969A" w14:textId="7DFF3918" w:rsidR="0042279B" w:rsidRPr="0042279B" w:rsidRDefault="0042279B">
            <w:pPr>
              <w:pStyle w:val="ListParagraph"/>
              <w:numPr>
                <w:ilvl w:val="0"/>
                <w:numId w:val="6"/>
              </w:numPr>
              <w:rPr>
                <w:rFonts w:cs="Browallia New"/>
                <w:szCs w:val="30"/>
                <w:lang w:val="en-US" w:bidi="th-TH"/>
              </w:rPr>
            </w:pPr>
            <w:r w:rsidRPr="0042279B">
              <w:t>Wastewater Management Authority, Ministry of Interior</w:t>
            </w:r>
            <w:r>
              <w:t>;</w:t>
            </w:r>
          </w:p>
          <w:p w14:paraId="167A4273" w14:textId="433E4514" w:rsidR="0042279B" w:rsidRPr="0042279B" w:rsidRDefault="0042279B">
            <w:pPr>
              <w:pStyle w:val="ListParagraph"/>
              <w:numPr>
                <w:ilvl w:val="0"/>
                <w:numId w:val="6"/>
              </w:numPr>
              <w:rPr>
                <w:rFonts w:cs="Browallia New"/>
                <w:szCs w:val="30"/>
                <w:lang w:val="en-US" w:bidi="th-TH"/>
              </w:rPr>
            </w:pPr>
            <w:r w:rsidRPr="0042279B">
              <w:t>Federation of Thai Industries</w:t>
            </w:r>
            <w:r>
              <w:t>;</w:t>
            </w:r>
          </w:p>
          <w:p w14:paraId="42AF8023" w14:textId="46ECF7BE" w:rsidR="0042279B" w:rsidRPr="0042279B" w:rsidRDefault="0042279B">
            <w:pPr>
              <w:pStyle w:val="ListParagraph"/>
              <w:numPr>
                <w:ilvl w:val="0"/>
                <w:numId w:val="6"/>
              </w:numPr>
              <w:rPr>
                <w:rFonts w:cs="Browallia New"/>
                <w:szCs w:val="30"/>
                <w:lang w:val="en-US" w:bidi="th-TH"/>
              </w:rPr>
            </w:pPr>
            <w:r w:rsidRPr="0042279B">
              <w:t>Renewable Energy Industry Club, Federation of Thai Industries</w:t>
            </w:r>
            <w:r>
              <w:t>;</w:t>
            </w:r>
          </w:p>
          <w:p w14:paraId="43F01B0E" w14:textId="0BE907F2" w:rsidR="0042279B" w:rsidRPr="0042279B" w:rsidRDefault="0042279B">
            <w:pPr>
              <w:pStyle w:val="ListParagraph"/>
              <w:numPr>
                <w:ilvl w:val="0"/>
                <w:numId w:val="6"/>
              </w:numPr>
              <w:rPr>
                <w:rFonts w:cs="Browallia New"/>
                <w:szCs w:val="30"/>
                <w:lang w:val="en-US" w:bidi="th-TH"/>
              </w:rPr>
            </w:pPr>
            <w:r w:rsidRPr="0042279B">
              <w:t>Thai Chamber of Commerce and Board of Trade of Thailand</w:t>
            </w:r>
            <w:r>
              <w:t>;</w:t>
            </w:r>
          </w:p>
          <w:p w14:paraId="199E6937" w14:textId="05E2932D" w:rsidR="0042279B" w:rsidRPr="0042279B" w:rsidRDefault="0042279B">
            <w:pPr>
              <w:pStyle w:val="ListParagraph"/>
              <w:numPr>
                <w:ilvl w:val="0"/>
                <w:numId w:val="6"/>
              </w:numPr>
              <w:rPr>
                <w:rFonts w:cs="Browallia New"/>
                <w:szCs w:val="30"/>
                <w:lang w:val="en-US" w:bidi="th-TH"/>
              </w:rPr>
            </w:pPr>
            <w:r w:rsidRPr="0042279B">
              <w:t>Thai ESCO Association</w:t>
            </w:r>
            <w:r>
              <w:t>;</w:t>
            </w:r>
          </w:p>
          <w:p w14:paraId="44DD704F" w14:textId="6034EB08" w:rsidR="0042279B" w:rsidRPr="0042279B" w:rsidRDefault="0042279B">
            <w:pPr>
              <w:pStyle w:val="ListParagraph"/>
              <w:numPr>
                <w:ilvl w:val="0"/>
                <w:numId w:val="6"/>
              </w:numPr>
              <w:rPr>
                <w:rFonts w:cs="Browallia New"/>
                <w:szCs w:val="30"/>
                <w:lang w:val="en-US" w:bidi="th-TH"/>
              </w:rPr>
            </w:pPr>
            <w:r w:rsidRPr="0042279B">
              <w:t>Council of Engineers</w:t>
            </w:r>
            <w:r>
              <w:t>;</w:t>
            </w:r>
          </w:p>
          <w:p w14:paraId="066CAEA2" w14:textId="692968E5" w:rsidR="0042279B" w:rsidRPr="0042279B" w:rsidRDefault="0042279B">
            <w:pPr>
              <w:pStyle w:val="ListParagraph"/>
              <w:numPr>
                <w:ilvl w:val="0"/>
                <w:numId w:val="6"/>
              </w:numPr>
              <w:rPr>
                <w:rFonts w:cs="Browallia New"/>
                <w:szCs w:val="30"/>
                <w:lang w:val="en-US" w:bidi="th-TH"/>
              </w:rPr>
            </w:pPr>
            <w:r w:rsidRPr="0042279B">
              <w:t>Thai Condominium Association</w:t>
            </w:r>
            <w:r>
              <w:t>;</w:t>
            </w:r>
          </w:p>
          <w:p w14:paraId="023D6242" w14:textId="74AA14F8" w:rsidR="0042279B" w:rsidRPr="0042279B" w:rsidRDefault="0042279B">
            <w:pPr>
              <w:pStyle w:val="ListParagraph"/>
              <w:numPr>
                <w:ilvl w:val="0"/>
                <w:numId w:val="6"/>
              </w:numPr>
              <w:rPr>
                <w:rFonts w:cs="Browallia New"/>
                <w:szCs w:val="30"/>
                <w:lang w:val="en-US" w:bidi="th-TH"/>
              </w:rPr>
            </w:pPr>
            <w:r w:rsidRPr="0042279B">
              <w:t>Thai Green Building Institute</w:t>
            </w:r>
            <w:r>
              <w:t>;</w:t>
            </w:r>
          </w:p>
          <w:p w14:paraId="30D8F909" w14:textId="3BF370FE" w:rsidR="0042279B" w:rsidRPr="0042279B" w:rsidRDefault="0042279B">
            <w:pPr>
              <w:pStyle w:val="ListParagraph"/>
              <w:numPr>
                <w:ilvl w:val="0"/>
                <w:numId w:val="6"/>
              </w:numPr>
              <w:rPr>
                <w:rFonts w:cs="Browallia New"/>
                <w:szCs w:val="30"/>
                <w:lang w:val="en-US" w:bidi="th-TH"/>
              </w:rPr>
            </w:pPr>
            <w:r w:rsidRPr="0042279B">
              <w:t>Industrial Estate Authority of Thailand</w:t>
            </w:r>
            <w:r>
              <w:t>;</w:t>
            </w:r>
          </w:p>
          <w:p w14:paraId="49699652" w14:textId="0542A6B4" w:rsidR="0042279B" w:rsidRPr="0042279B" w:rsidRDefault="0042279B">
            <w:pPr>
              <w:pStyle w:val="ListParagraph"/>
              <w:numPr>
                <w:ilvl w:val="0"/>
                <w:numId w:val="6"/>
              </w:numPr>
              <w:rPr>
                <w:rFonts w:cs="Browallia New"/>
                <w:szCs w:val="30"/>
                <w:lang w:val="en-US" w:bidi="th-TH"/>
              </w:rPr>
            </w:pPr>
            <w:r w:rsidRPr="0042279B">
              <w:t>The Thai Bankers' Association (TBA)</w:t>
            </w:r>
            <w:r>
              <w:t>;</w:t>
            </w:r>
          </w:p>
          <w:p w14:paraId="1595F316" w14:textId="4503D622" w:rsidR="0042279B" w:rsidRPr="0042279B" w:rsidRDefault="0042279B">
            <w:pPr>
              <w:pStyle w:val="ListParagraph"/>
              <w:numPr>
                <w:ilvl w:val="0"/>
                <w:numId w:val="6"/>
              </w:numPr>
              <w:rPr>
                <w:rFonts w:cs="Browallia New"/>
                <w:szCs w:val="30"/>
                <w:lang w:val="en-US" w:bidi="th-TH"/>
              </w:rPr>
            </w:pPr>
            <w:r w:rsidRPr="0042279B">
              <w:t>Association of International Bank (Thailand) (</w:t>
            </w:r>
            <w:proofErr w:type="spellStart"/>
            <w:r w:rsidRPr="0042279B">
              <w:t>AIB</w:t>
            </w:r>
            <w:proofErr w:type="spellEnd"/>
            <w:r w:rsidRPr="0042279B">
              <w:t>)</w:t>
            </w:r>
            <w:r>
              <w:t>; and</w:t>
            </w:r>
          </w:p>
          <w:p w14:paraId="7961F236" w14:textId="61C1D654" w:rsidR="0042279B" w:rsidRPr="0042279B" w:rsidRDefault="0042279B">
            <w:pPr>
              <w:pStyle w:val="ListParagraph"/>
              <w:numPr>
                <w:ilvl w:val="0"/>
                <w:numId w:val="6"/>
              </w:numPr>
              <w:rPr>
                <w:rFonts w:cs="Browallia New"/>
                <w:szCs w:val="30"/>
                <w:lang w:val="en-US" w:bidi="th-TH"/>
              </w:rPr>
            </w:pPr>
            <w:r w:rsidRPr="0042279B">
              <w:t>Government Financial Institutions Association (</w:t>
            </w:r>
            <w:proofErr w:type="spellStart"/>
            <w:r w:rsidRPr="0042279B">
              <w:t>GFA</w:t>
            </w:r>
            <w:proofErr w:type="spellEnd"/>
            <w:r w:rsidRPr="0042279B">
              <w:t>)</w:t>
            </w:r>
            <w:r>
              <w:t xml:space="preserve"> (collectively refer to as the “</w:t>
            </w:r>
            <w:r>
              <w:rPr>
                <w:b/>
                <w:bCs/>
              </w:rPr>
              <w:t>Thailand Taxonomy Board</w:t>
            </w:r>
            <w:r>
              <w:t>”)</w:t>
            </w:r>
            <w:r w:rsidRPr="00294C45">
              <w:t>.</w:t>
            </w:r>
          </w:p>
        </w:tc>
      </w:tr>
      <w:tr w:rsidR="00093CA9" w:rsidRPr="006B7B0D" w14:paraId="5375EB04" w14:textId="77777777" w:rsidTr="00E67A04">
        <w:tc>
          <w:tcPr>
            <w:tcW w:w="1063" w:type="dxa"/>
            <w:vAlign w:val="center"/>
          </w:tcPr>
          <w:p w14:paraId="3B7DCD51" w14:textId="77777777" w:rsidR="00093CA9" w:rsidRPr="006B7B0D" w:rsidRDefault="00093CA9" w:rsidP="00093CA9">
            <w:pPr>
              <w:rPr>
                <w:b/>
                <w:bCs/>
              </w:rPr>
            </w:pPr>
            <w:r w:rsidRPr="006B7B0D">
              <w:rPr>
                <w:b/>
                <w:bCs/>
              </w:rPr>
              <w:lastRenderedPageBreak/>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5009A88C" w:rsidR="00093CA9" w:rsidRPr="006B7B0D" w:rsidRDefault="00093CA9" w:rsidP="00093CA9"/>
        </w:tc>
      </w:tr>
      <w:tr w:rsidR="00093CA9" w:rsidRPr="006B7B0D" w14:paraId="2A7CB192" w14:textId="77777777" w:rsidTr="00E67A04">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84D6F82" w:rsidR="00294C45" w:rsidRPr="004E3C05" w:rsidRDefault="004E3C05" w:rsidP="00294C45">
            <w:pPr>
              <w:rPr>
                <w:rFonts w:cs="Browallia New"/>
                <w:szCs w:val="30"/>
                <w:cs/>
                <w:lang w:val="en-US" w:bidi="th-TH"/>
              </w:rPr>
            </w:pPr>
            <w:r w:rsidRPr="00294C45">
              <w:t xml:space="preserve">For the </w:t>
            </w:r>
            <w:r w:rsidRPr="00294C45">
              <w:rPr>
                <w:rFonts w:cs="Cordia New"/>
                <w:color w:val="000000" w:themeColor="text1"/>
                <w:szCs w:val="30"/>
                <w:lang w:bidi="th-TH"/>
              </w:rPr>
              <w:t xml:space="preserve">BOT Directional Paper and </w:t>
            </w:r>
            <w:r w:rsidRPr="00294C45">
              <w:rPr>
                <w:rFonts w:cs="Browallia New"/>
                <w:szCs w:val="30"/>
                <w:lang w:val="en-US" w:bidi="th-TH"/>
              </w:rPr>
              <w:t>BOT Climate Change Policy – the BOT</w:t>
            </w:r>
          </w:p>
        </w:tc>
      </w:tr>
      <w:tr w:rsidR="00093CA9" w:rsidRPr="006B7B0D" w14:paraId="2F387FFB" w14:textId="77777777" w:rsidTr="00E67A04">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E67A04">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00E67A04">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00E67A04">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47658514" w:rsidR="00093CA9" w:rsidRPr="006B7B0D" w:rsidRDefault="004E3C05" w:rsidP="00093CA9">
            <w:r>
              <w:t>X</w:t>
            </w:r>
          </w:p>
        </w:tc>
      </w:tr>
      <w:tr w:rsidR="00093CA9" w:rsidRPr="006B7B0D" w14:paraId="68784F43" w14:textId="77777777" w:rsidTr="00E67A04">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1507A02" w:rsidR="00093CA9" w:rsidRPr="00D26FAB" w:rsidRDefault="00093CA9" w:rsidP="00093CA9">
            <w:pPr>
              <w:rPr>
                <w:rFonts w:cs="Cordia New"/>
                <w:szCs w:val="30"/>
                <w:cs/>
                <w:lang w:val="en-US" w:bidi="th-TH"/>
              </w:rPr>
            </w:pPr>
          </w:p>
        </w:tc>
      </w:tr>
      <w:tr w:rsidR="00093CA9" w:rsidRPr="006B7B0D" w14:paraId="06CA77C4" w14:textId="77777777" w:rsidTr="00E67A04">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0E67A04">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19AA0D74" w:rsidR="00093CA9" w:rsidRPr="006B7B0D" w:rsidRDefault="004E3C05" w:rsidP="00093CA9">
            <w:r w:rsidRPr="00294C45">
              <w:t xml:space="preserve">For the </w:t>
            </w:r>
            <w:r w:rsidRPr="00294C45">
              <w:rPr>
                <w:rFonts w:cs="Browallia New"/>
                <w:szCs w:val="30"/>
                <w:lang w:val="en-US" w:bidi="th-TH"/>
              </w:rPr>
              <w:t>Thailand Taxonomy Guideline – the Thailand Taxonomy Board</w:t>
            </w:r>
          </w:p>
        </w:tc>
      </w:tr>
      <w:tr w:rsidR="00093CA9" w:rsidRPr="006B7B0D" w14:paraId="6AB9B869" w14:textId="77777777" w:rsidTr="00E67A04">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E67A04">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00E67A04">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00E67A04">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1CAF2EC1" w:rsidR="00093CA9" w:rsidRPr="006B7B0D" w:rsidRDefault="004E3C05" w:rsidP="00093CA9">
            <w:r>
              <w:t>X</w:t>
            </w:r>
          </w:p>
        </w:tc>
      </w:tr>
      <w:tr w:rsidR="00093CA9" w:rsidRPr="006B7B0D" w14:paraId="0C248745" w14:textId="77777777" w:rsidTr="00E67A04">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00E67A04">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0E67A04">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00E67A04">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E67A04">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00E67A04">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00E67A04">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00E67A04">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0E67A04">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0E67A04">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00E67A04">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E67A04">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00E67A04">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00E67A04">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00E67A04">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00E67A04">
        <w:trPr>
          <w:trHeight w:val="63"/>
        </w:trPr>
        <w:tc>
          <w:tcPr>
            <w:tcW w:w="1063" w:type="dxa"/>
            <w:vAlign w:val="center"/>
          </w:tcPr>
          <w:p w14:paraId="00538C31" w14:textId="77777777" w:rsidR="00093CA9" w:rsidRPr="006B7B0D" w:rsidRDefault="00093CA9" w:rsidP="00093CA9">
            <w:pPr>
              <w:rPr>
                <w:b/>
                <w:bCs/>
              </w:rPr>
            </w:pPr>
            <w:r w:rsidRPr="006B7B0D">
              <w:rPr>
                <w:b/>
                <w:bCs/>
              </w:rPr>
              <w:lastRenderedPageBreak/>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0E67A04">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00E67A04">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0E67A04">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00E67A04">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00E67A04">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00E67A04">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0E67A04">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E67A04">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0F12EF94" w:rsidR="00093CA9" w:rsidRPr="00CE31AE" w:rsidRDefault="00093CA9" w:rsidP="00A137EA">
            <w:pPr>
              <w:jc w:val="both"/>
              <w:rPr>
                <w:rFonts w:cs="Cordia New"/>
                <w:szCs w:val="30"/>
                <w:cs/>
                <w:lang w:bidi="th-TH"/>
              </w:rPr>
            </w:pPr>
          </w:p>
        </w:tc>
      </w:tr>
      <w:tr w:rsidR="00093CA9" w14:paraId="7C1E73C1" w14:textId="77777777" w:rsidTr="00E67A04">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0E67A04">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48C156C4" w:rsidR="00093CA9" w:rsidRDefault="007C483D" w:rsidP="00093CA9">
            <w:r>
              <w:t>X</w:t>
            </w:r>
          </w:p>
        </w:tc>
      </w:tr>
      <w:tr w:rsidR="00093CA9" w14:paraId="461D4D38" w14:textId="77777777" w:rsidTr="00E67A04">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07BF1626" w:rsidR="00093CA9" w:rsidRPr="00EE22D4" w:rsidRDefault="00093CA9" w:rsidP="00093CA9">
            <w:pPr>
              <w:rPr>
                <w:rFonts w:cs="Cordia New"/>
                <w:szCs w:val="30"/>
                <w:cs/>
                <w:lang w:bidi="th-TH"/>
              </w:rPr>
            </w:pPr>
          </w:p>
        </w:tc>
      </w:tr>
      <w:tr w:rsidR="00093CA9" w14:paraId="0763562F" w14:textId="77777777" w:rsidTr="00E67A04">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E67A04">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3C2A886D" w:rsidR="00093CA9" w:rsidRPr="007C483D" w:rsidRDefault="00093CA9" w:rsidP="007C483D">
            <w:pPr>
              <w:keepNext/>
              <w:jc w:val="both"/>
              <w:rPr>
                <w:color w:val="000000" w:themeColor="text1"/>
                <w:lang w:val="en-US"/>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proofErr w:type="spellStart"/>
            <w:r>
              <w:t>ESG</w:t>
            </w:r>
            <w:proofErr w:type="spellEnd"/>
            <w:r>
              <w:t xml:space="preserve">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proofErr w:type="spellStart"/>
            <w:r w:rsidRPr="00FE4FA5">
              <w:t>ESG</w:t>
            </w:r>
            <w:proofErr w:type="spellEnd"/>
            <w:r w:rsidRPr="00FE4FA5">
              <w:t xml:space="preserve">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TCFD</w:t>
            </w:r>
            <w:proofErr w:type="spellEnd"/>
            <w:r w:rsidRPr="00DD3144">
              <w:rPr>
                <w:rFonts w:ascii="Calibri" w:hAnsi="Calibri" w:cs="Calibri"/>
              </w:rPr>
              <w:t xml:space="preserve">)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Sustainability Accounting Standards Board (</w:t>
            </w:r>
            <w:proofErr w:type="spellStart"/>
            <w:r w:rsidRPr="00DD3144">
              <w:rPr>
                <w:rFonts w:ascii="Calibri" w:hAnsi="Calibri" w:cs="Calibri"/>
              </w:rPr>
              <w:t>SASB</w:t>
            </w:r>
            <w:proofErr w:type="spellEnd"/>
            <w:r w:rsidRPr="00DD3144">
              <w:rPr>
                <w:rFonts w:ascii="Calibri" w:hAnsi="Calibri" w:cs="Calibri"/>
              </w:rPr>
              <w:t xml:space="preserve">)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European Sustainability Reporting Standards (</w:t>
            </w:r>
            <w:proofErr w:type="spellStart"/>
            <w:r w:rsidRPr="00DD3144">
              <w:rPr>
                <w:rFonts w:ascii="Calibri" w:hAnsi="Calibri" w:cs="Calibri"/>
              </w:rPr>
              <w:t>ESRS</w:t>
            </w:r>
            <w:proofErr w:type="spellEnd"/>
            <w:r w:rsidRPr="00DD3144">
              <w:rPr>
                <w:rFonts w:ascii="Calibri" w:hAnsi="Calibri" w:cs="Calibri"/>
              </w:rPr>
              <w:t xml:space="preserve">)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TNFD</w:t>
            </w:r>
            <w:proofErr w:type="spellEnd"/>
            <w:r w:rsidRPr="00DD3144">
              <w:rPr>
                <w:rFonts w:ascii="Calibri" w:hAnsi="Calibri" w:cs="Calibri"/>
              </w:rPr>
              <w:t xml:space="preserve">)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Partnership for Carbon Accounting Financials (</w:t>
            </w:r>
            <w:proofErr w:type="spellStart"/>
            <w:r w:rsidRPr="00DD3144">
              <w:rPr>
                <w:rFonts w:ascii="Calibri" w:hAnsi="Calibri" w:cs="Calibri"/>
              </w:rPr>
              <w:t>PCAF</w:t>
            </w:r>
            <w:proofErr w:type="spellEnd"/>
            <w:r w:rsidRPr="00DD3144">
              <w:rPr>
                <w:rFonts w:ascii="Calibri" w:hAnsi="Calibri" w:cs="Calibri"/>
              </w:rPr>
              <w:t xml:space="preserve">)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Glasgow Financial Alliance for Net Zero (</w:t>
            </w:r>
            <w:proofErr w:type="spellStart"/>
            <w:r w:rsidRPr="00DD3144">
              <w:rPr>
                <w:rFonts w:ascii="Calibri" w:hAnsi="Calibri" w:cs="Calibri"/>
              </w:rPr>
              <w:t>GFANZ</w:t>
            </w:r>
            <w:proofErr w:type="spellEnd"/>
            <w:r w:rsidRPr="00DD3144">
              <w:rPr>
                <w:rFonts w:ascii="Calibri" w:hAnsi="Calibri" w:cs="Calibri"/>
              </w:rPr>
              <w:t xml:space="preserve">)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Nitrous oxide (</w:t>
            </w:r>
            <w:proofErr w:type="spellStart"/>
            <w:r w:rsidRPr="00C37D48">
              <w:rPr>
                <w:rFonts w:ascii="Calibri" w:hAnsi="Calibri" w:cs="Calibri"/>
              </w:rPr>
              <w:t>N₂O</w:t>
            </w:r>
            <w:proofErr w:type="spellEnd"/>
            <w:r w:rsidRPr="00C37D48">
              <w:rPr>
                <w:rFonts w:ascii="Calibri" w:hAnsi="Calibri" w:cs="Calibri"/>
              </w:rPr>
              <w:t xml:space="preserve">)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Key performance indicators (</w:t>
            </w:r>
            <w:proofErr w:type="spellStart"/>
            <w:r w:rsidRPr="00C37D48">
              <w:rPr>
                <w:rFonts w:ascii="Calibri" w:hAnsi="Calibri" w:cs="Calibri"/>
              </w:rPr>
              <w:t>KPIs</w:t>
            </w:r>
            <w:proofErr w:type="spellEnd"/>
            <w:r w:rsidRPr="00C37D48">
              <w:rPr>
                <w:rFonts w:ascii="Calibri" w:hAnsi="Calibri" w:cs="Calibri"/>
              </w:rPr>
              <w:t xml:space="preserve">)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w:t>
            </w:r>
            <w:proofErr w:type="spellStart"/>
            <w:r w:rsidRPr="00610F28">
              <w:rPr>
                <w:rFonts w:ascii="Calibri" w:hAnsi="Calibri" w:cs="Calibri"/>
              </w:rPr>
              <w:t>TCFD</w:t>
            </w:r>
            <w:proofErr w:type="spellEnd"/>
            <w:r w:rsidRPr="00610F28">
              <w:rPr>
                <w:rFonts w:ascii="Calibri" w:hAnsi="Calibri" w:cs="Calibri"/>
              </w:rPr>
              <w:t xml:space="preserve">)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Sustainability Accounting Standards Board (</w:t>
            </w:r>
            <w:proofErr w:type="spellStart"/>
            <w:r w:rsidRPr="00610F28">
              <w:rPr>
                <w:rFonts w:ascii="Calibri" w:hAnsi="Calibri" w:cs="Calibri"/>
              </w:rPr>
              <w:t>SASB</w:t>
            </w:r>
            <w:proofErr w:type="spellEnd"/>
            <w:r w:rsidRPr="00610F28">
              <w:rPr>
                <w:rFonts w:ascii="Calibri" w:hAnsi="Calibri" w:cs="Calibri"/>
              </w:rPr>
              <w:t xml:space="preserve">)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European Sustainability Reporting Standards (</w:t>
            </w:r>
            <w:proofErr w:type="spellStart"/>
            <w:r w:rsidRPr="00610F28">
              <w:rPr>
                <w:rFonts w:ascii="Calibri" w:hAnsi="Calibri" w:cs="Calibri"/>
              </w:rPr>
              <w:t>ESRS</w:t>
            </w:r>
            <w:proofErr w:type="spellEnd"/>
            <w:r w:rsidRPr="00610F28">
              <w:rPr>
                <w:rFonts w:ascii="Calibri" w:hAnsi="Calibri" w:cs="Calibri"/>
              </w:rPr>
              <w:t xml:space="preserve">)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w:t>
            </w:r>
            <w:proofErr w:type="spellStart"/>
            <w:r w:rsidRPr="00CF2E7C">
              <w:rPr>
                <w:rStyle w:val="normaltextrun"/>
                <w:rFonts w:ascii="Calibri" w:hAnsi="Calibri" w:cs="Calibri"/>
                <w:color w:val="000000"/>
                <w:lang w:val="en-US"/>
              </w:rPr>
              <w:t>LCA</w:t>
            </w:r>
            <w:proofErr w:type="spellEnd"/>
            <w:r w:rsidRPr="00CF2E7C">
              <w:rPr>
                <w:rStyle w:val="normaltextrun"/>
                <w:rFonts w:ascii="Calibri" w:hAnsi="Calibri" w:cs="Calibri"/>
                <w:color w:val="000000"/>
                <w:lang w:val="en-US"/>
              </w:rPr>
              <w:t>)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w:t>
            </w:r>
            <w:proofErr w:type="spellStart"/>
            <w:r w:rsidRPr="00CF2E7C">
              <w:rPr>
                <w:rStyle w:val="normaltextrun"/>
                <w:rFonts w:ascii="Calibri" w:hAnsi="Calibri" w:cs="Calibri"/>
                <w:lang w:val="en-US"/>
              </w:rPr>
              <w:t>NDC</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w:t>
            </w:r>
            <w:proofErr w:type="spellStart"/>
            <w:r w:rsidRPr="00CF2E7C">
              <w:rPr>
                <w:rStyle w:val="normaltextrun"/>
                <w:rFonts w:ascii="Calibri" w:hAnsi="Calibri" w:cs="Calibri"/>
                <w:lang w:val="en-US"/>
              </w:rPr>
              <w:t>TCFD</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 xml:space="preserve">19. </w:t>
            </w:r>
            <w:proofErr w:type="spellStart"/>
            <w:r w:rsidRPr="00CF2E7C">
              <w:rPr>
                <w:rStyle w:val="normaltextrun"/>
                <w:rFonts w:ascii="Calibri" w:hAnsi="Calibri" w:cs="Calibri"/>
                <w:lang w:val="en-US"/>
              </w:rPr>
              <w:t>EDBR</w:t>
            </w:r>
            <w:proofErr w:type="spellEnd"/>
            <w:r w:rsidRPr="00CF2E7C">
              <w:rPr>
                <w:rStyle w:val="normaltextrun"/>
                <w:rFonts w:ascii="Calibri" w:hAnsi="Calibri" w:cs="Calibri"/>
                <w:lang w:val="en-US"/>
              </w:rPr>
              <w:t xml:space="preserve">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BC5226" w:rsidRPr="009C4D10" w14:paraId="05B597B7" w14:textId="77777777" w:rsidTr="00CF2E7C">
        <w:trPr>
          <w:trHeight w:val="24"/>
        </w:trPr>
        <w:tc>
          <w:tcPr>
            <w:tcW w:w="1065" w:type="dxa"/>
            <w:vAlign w:val="center"/>
          </w:tcPr>
          <w:p w14:paraId="46D0CB31" w14:textId="5182D073" w:rsidR="00BC5226" w:rsidRPr="00CF2E7C" w:rsidRDefault="00BC5226" w:rsidP="00BC5226">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BC5226" w:rsidRPr="000A4D81" w:rsidRDefault="00BC5226" w:rsidP="00BC5226">
            <w:pPr>
              <w:rPr>
                <w:rFonts w:ascii="Calibri" w:hAnsi="Calibri" w:cs="Cordia New"/>
                <w:szCs w:val="30"/>
                <w:cs/>
                <w:lang w:bidi="th-TH"/>
              </w:rPr>
            </w:pPr>
            <w:r w:rsidRPr="00CF2E7C">
              <w:rPr>
                <w:rFonts w:ascii="Calibri" w:hAnsi="Calibri" w:cs="Calibri"/>
              </w:rPr>
              <w:t>Publicly-traded entities</w:t>
            </w:r>
          </w:p>
        </w:tc>
        <w:tc>
          <w:tcPr>
            <w:tcW w:w="1456" w:type="dxa"/>
            <w:vAlign w:val="center"/>
          </w:tcPr>
          <w:p w14:paraId="24DD5D45" w14:textId="77777777" w:rsidR="00BC5226" w:rsidRPr="00CF2E7C" w:rsidRDefault="00BC5226" w:rsidP="00BC5226">
            <w:pPr>
              <w:rPr>
                <w:rFonts w:ascii="Calibri" w:hAnsi="Calibri" w:cs="Calibri"/>
              </w:rPr>
            </w:pPr>
          </w:p>
        </w:tc>
        <w:tc>
          <w:tcPr>
            <w:tcW w:w="1455" w:type="dxa"/>
            <w:gridSpan w:val="2"/>
            <w:vAlign w:val="center"/>
          </w:tcPr>
          <w:p w14:paraId="5B4FEC6B" w14:textId="204DF792" w:rsidR="00BC5226" w:rsidRPr="000A4D81" w:rsidRDefault="000A4D81" w:rsidP="00BC5226">
            <w:pPr>
              <w:rPr>
                <w:rFonts w:ascii="Calibri" w:hAnsi="Calibri" w:cs="Cordia New"/>
                <w:szCs w:val="30"/>
                <w:lang w:val="en-US" w:bidi="th-TH"/>
              </w:rPr>
            </w:pPr>
            <w:r>
              <w:rPr>
                <w:rFonts w:ascii="Calibri" w:hAnsi="Calibri" w:cs="Cordia New"/>
                <w:szCs w:val="30"/>
                <w:lang w:val="en-US" w:bidi="th-TH"/>
              </w:rPr>
              <w:t>X</w:t>
            </w:r>
          </w:p>
        </w:tc>
        <w:tc>
          <w:tcPr>
            <w:tcW w:w="1505" w:type="dxa"/>
            <w:vAlign w:val="center"/>
          </w:tcPr>
          <w:p w14:paraId="242DA23C" w14:textId="582B8EAC" w:rsidR="00BC5226" w:rsidRPr="00CF2E7C" w:rsidRDefault="00BC5226" w:rsidP="00BC5226">
            <w:pPr>
              <w:rPr>
                <w:rFonts w:ascii="Calibri" w:hAnsi="Calibri" w:cs="Calibri"/>
              </w:rPr>
            </w:pPr>
          </w:p>
        </w:tc>
      </w:tr>
      <w:tr w:rsidR="000A4D81" w:rsidRPr="009C4D10" w14:paraId="2E8BFB98" w14:textId="77777777" w:rsidTr="00CF2E7C">
        <w:trPr>
          <w:trHeight w:val="24"/>
        </w:trPr>
        <w:tc>
          <w:tcPr>
            <w:tcW w:w="1065" w:type="dxa"/>
            <w:vAlign w:val="center"/>
          </w:tcPr>
          <w:p w14:paraId="2289F8A3" w14:textId="48A6FE43" w:rsidR="000A4D81" w:rsidRPr="00CF2E7C" w:rsidRDefault="000A4D81" w:rsidP="000A4D81">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0A4D81" w:rsidRPr="00CF2E7C" w:rsidRDefault="000A4D81" w:rsidP="000A4D81">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0A4D81" w:rsidRPr="00CF2E7C" w:rsidRDefault="000A4D81" w:rsidP="000A4D81">
            <w:pPr>
              <w:rPr>
                <w:rFonts w:ascii="Calibri" w:hAnsi="Calibri" w:cs="Calibri"/>
              </w:rPr>
            </w:pPr>
          </w:p>
        </w:tc>
        <w:tc>
          <w:tcPr>
            <w:tcW w:w="1455" w:type="dxa"/>
            <w:gridSpan w:val="2"/>
            <w:vAlign w:val="center"/>
          </w:tcPr>
          <w:p w14:paraId="3C9FD41A" w14:textId="651FEDE4" w:rsidR="000A4D81" w:rsidRPr="00CF2E7C" w:rsidRDefault="000A4D81" w:rsidP="000A4D81">
            <w:pPr>
              <w:rPr>
                <w:rFonts w:ascii="Calibri" w:hAnsi="Calibri" w:cs="Calibri"/>
              </w:rPr>
            </w:pPr>
            <w:r>
              <w:t>X</w:t>
            </w:r>
          </w:p>
        </w:tc>
        <w:tc>
          <w:tcPr>
            <w:tcW w:w="1505" w:type="dxa"/>
            <w:vAlign w:val="center"/>
          </w:tcPr>
          <w:p w14:paraId="5A98AF5A" w14:textId="1A0D4982" w:rsidR="000A4D81" w:rsidRPr="00CF2E7C" w:rsidRDefault="000A4D81" w:rsidP="000A4D81">
            <w:pPr>
              <w:rPr>
                <w:rFonts w:ascii="Calibri" w:hAnsi="Calibri" w:cs="Calibri"/>
              </w:rPr>
            </w:pPr>
          </w:p>
        </w:tc>
      </w:tr>
      <w:tr w:rsidR="000A4D81" w:rsidRPr="009C4D10" w14:paraId="43F20BEC" w14:textId="77777777" w:rsidTr="00CF2E7C">
        <w:trPr>
          <w:trHeight w:val="24"/>
        </w:trPr>
        <w:tc>
          <w:tcPr>
            <w:tcW w:w="1065" w:type="dxa"/>
            <w:vAlign w:val="center"/>
          </w:tcPr>
          <w:p w14:paraId="4B3FBF46" w14:textId="06B86D20" w:rsidR="000A4D81" w:rsidRPr="00CF2E7C" w:rsidRDefault="000A4D81" w:rsidP="000A4D81">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0A4D81" w:rsidRPr="00CF2E7C" w:rsidRDefault="000A4D81" w:rsidP="000A4D81">
            <w:pPr>
              <w:rPr>
                <w:rFonts w:ascii="Calibri" w:hAnsi="Calibri" w:cs="Calibri"/>
              </w:rPr>
            </w:pPr>
            <w:r w:rsidRPr="00CF2E7C">
              <w:rPr>
                <w:rFonts w:ascii="Calibri" w:hAnsi="Calibri" w:cs="Calibri"/>
              </w:rPr>
              <w:t>Financial institutions</w:t>
            </w:r>
          </w:p>
        </w:tc>
        <w:tc>
          <w:tcPr>
            <w:tcW w:w="1456" w:type="dxa"/>
            <w:vAlign w:val="center"/>
          </w:tcPr>
          <w:p w14:paraId="101E5425" w14:textId="5508047C" w:rsidR="000A4D81" w:rsidRPr="00CF2E7C" w:rsidRDefault="000A4D81" w:rsidP="000A4D81">
            <w:pPr>
              <w:rPr>
                <w:rFonts w:ascii="Calibri" w:hAnsi="Calibri" w:cs="Calibri"/>
              </w:rPr>
            </w:pPr>
          </w:p>
        </w:tc>
        <w:tc>
          <w:tcPr>
            <w:tcW w:w="1455" w:type="dxa"/>
            <w:gridSpan w:val="2"/>
            <w:vAlign w:val="center"/>
          </w:tcPr>
          <w:p w14:paraId="768ED678" w14:textId="42F0C2DE" w:rsidR="000A4D81" w:rsidRPr="00CF2E7C" w:rsidRDefault="000A4D81" w:rsidP="000A4D81">
            <w:pPr>
              <w:rPr>
                <w:rFonts w:ascii="Calibri" w:hAnsi="Calibri" w:cs="Calibri"/>
              </w:rPr>
            </w:pPr>
            <w:r>
              <w:t>X</w:t>
            </w:r>
          </w:p>
        </w:tc>
        <w:tc>
          <w:tcPr>
            <w:tcW w:w="1505" w:type="dxa"/>
            <w:vAlign w:val="center"/>
          </w:tcPr>
          <w:p w14:paraId="60C6C14A" w14:textId="77777777" w:rsidR="000A4D81" w:rsidRPr="00CF2E7C" w:rsidRDefault="000A4D81" w:rsidP="000A4D81">
            <w:pPr>
              <w:rPr>
                <w:rFonts w:ascii="Calibri" w:hAnsi="Calibri" w:cs="Calibri"/>
              </w:rPr>
            </w:pPr>
          </w:p>
        </w:tc>
      </w:tr>
      <w:tr w:rsidR="000A4D81" w:rsidRPr="009C4D10" w14:paraId="7CCA8B79" w14:textId="77777777" w:rsidTr="00CF2E7C">
        <w:trPr>
          <w:trHeight w:val="24"/>
        </w:trPr>
        <w:tc>
          <w:tcPr>
            <w:tcW w:w="1065" w:type="dxa"/>
            <w:vAlign w:val="center"/>
          </w:tcPr>
          <w:p w14:paraId="37C046FC" w14:textId="53C49594" w:rsidR="000A4D81" w:rsidRPr="00CF2E7C" w:rsidRDefault="000A4D81" w:rsidP="000A4D81">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0A4D81" w:rsidRPr="00CF2E7C" w:rsidRDefault="000A4D81" w:rsidP="000A4D81">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0A4D81" w:rsidRPr="00CF2E7C" w:rsidRDefault="000A4D81" w:rsidP="000A4D81">
            <w:pPr>
              <w:rPr>
                <w:rFonts w:ascii="Calibri" w:hAnsi="Calibri" w:cs="Calibri"/>
              </w:rPr>
            </w:pPr>
          </w:p>
        </w:tc>
        <w:tc>
          <w:tcPr>
            <w:tcW w:w="1455" w:type="dxa"/>
            <w:gridSpan w:val="2"/>
            <w:vAlign w:val="center"/>
          </w:tcPr>
          <w:p w14:paraId="4902C0E0" w14:textId="073F446C" w:rsidR="000A4D81" w:rsidRPr="00CF2E7C" w:rsidRDefault="000A4D81" w:rsidP="000A4D81">
            <w:pPr>
              <w:rPr>
                <w:rFonts w:ascii="Calibri" w:hAnsi="Calibri" w:cs="Calibri"/>
              </w:rPr>
            </w:pPr>
            <w:r>
              <w:t>X</w:t>
            </w:r>
          </w:p>
        </w:tc>
        <w:tc>
          <w:tcPr>
            <w:tcW w:w="1505" w:type="dxa"/>
            <w:vAlign w:val="center"/>
          </w:tcPr>
          <w:p w14:paraId="09AE3F99" w14:textId="6D963E5A" w:rsidR="000A4D81" w:rsidRPr="00CF2E7C" w:rsidRDefault="000A4D81" w:rsidP="000A4D81">
            <w:pPr>
              <w:rPr>
                <w:rFonts w:ascii="Calibri" w:hAnsi="Calibri" w:cs="Calibri"/>
              </w:rPr>
            </w:pPr>
          </w:p>
        </w:tc>
      </w:tr>
      <w:tr w:rsidR="000A4D81" w:rsidRPr="009C4D10" w14:paraId="7E6D8DB7" w14:textId="77777777" w:rsidTr="00CF2E7C">
        <w:trPr>
          <w:trHeight w:val="24"/>
        </w:trPr>
        <w:tc>
          <w:tcPr>
            <w:tcW w:w="1065" w:type="dxa"/>
            <w:vAlign w:val="center"/>
          </w:tcPr>
          <w:p w14:paraId="01559852" w14:textId="4E391D88" w:rsidR="000A4D81" w:rsidRPr="00CF2E7C" w:rsidRDefault="000A4D81" w:rsidP="000A4D81">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0A4D81" w:rsidRPr="00CF2E7C" w:rsidRDefault="000A4D81" w:rsidP="000A4D81">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0A4D81" w:rsidRPr="00CF2E7C" w:rsidRDefault="000A4D81" w:rsidP="000A4D81">
            <w:pPr>
              <w:rPr>
                <w:rFonts w:ascii="Calibri" w:hAnsi="Calibri" w:cs="Calibri"/>
              </w:rPr>
            </w:pPr>
          </w:p>
        </w:tc>
        <w:tc>
          <w:tcPr>
            <w:tcW w:w="1455" w:type="dxa"/>
            <w:gridSpan w:val="2"/>
            <w:vAlign w:val="center"/>
          </w:tcPr>
          <w:p w14:paraId="6CA5E6D4" w14:textId="21309597" w:rsidR="000A4D81" w:rsidRPr="00CF2E7C" w:rsidRDefault="000A4D81" w:rsidP="000A4D81">
            <w:pPr>
              <w:rPr>
                <w:rFonts w:ascii="Calibri" w:hAnsi="Calibri" w:cs="Calibri"/>
              </w:rPr>
            </w:pPr>
            <w:r>
              <w:t>X</w:t>
            </w:r>
          </w:p>
        </w:tc>
        <w:tc>
          <w:tcPr>
            <w:tcW w:w="1505" w:type="dxa"/>
            <w:vAlign w:val="center"/>
          </w:tcPr>
          <w:p w14:paraId="3395370C" w14:textId="37E2E7A0" w:rsidR="000A4D81" w:rsidRPr="00CF2E7C" w:rsidRDefault="000A4D81" w:rsidP="000A4D81">
            <w:pPr>
              <w:rPr>
                <w:rFonts w:ascii="Calibri" w:hAnsi="Calibri" w:cs="Calibri"/>
              </w:rPr>
            </w:pPr>
          </w:p>
        </w:tc>
      </w:tr>
      <w:tr w:rsidR="000A4D81" w:rsidRPr="009C4D10" w14:paraId="79ED0E10" w14:textId="77777777" w:rsidTr="00CF2E7C">
        <w:trPr>
          <w:trHeight w:val="300"/>
        </w:trPr>
        <w:tc>
          <w:tcPr>
            <w:tcW w:w="1065" w:type="dxa"/>
            <w:vAlign w:val="center"/>
          </w:tcPr>
          <w:p w14:paraId="4BE294D3" w14:textId="36E58011" w:rsidR="000A4D81" w:rsidRPr="00CF2E7C" w:rsidRDefault="000A4D81" w:rsidP="000A4D8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0A4D81" w:rsidRPr="00CF2E7C" w:rsidRDefault="000A4D81" w:rsidP="000A4D81">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0A4D81" w:rsidRPr="00CF2E7C" w:rsidRDefault="000A4D81" w:rsidP="000A4D81">
            <w:pPr>
              <w:rPr>
                <w:rFonts w:ascii="Calibri" w:hAnsi="Calibri" w:cs="Calibri"/>
              </w:rPr>
            </w:pPr>
          </w:p>
        </w:tc>
        <w:tc>
          <w:tcPr>
            <w:tcW w:w="1455" w:type="dxa"/>
            <w:gridSpan w:val="2"/>
            <w:vAlign w:val="center"/>
          </w:tcPr>
          <w:p w14:paraId="4035B265" w14:textId="5FE777BA" w:rsidR="000A4D81" w:rsidRPr="00CF2E7C" w:rsidRDefault="000A4D81" w:rsidP="000A4D81">
            <w:pPr>
              <w:rPr>
                <w:rFonts w:ascii="Calibri" w:hAnsi="Calibri" w:cs="Calibri"/>
              </w:rPr>
            </w:pPr>
            <w:r>
              <w:t>X</w:t>
            </w:r>
          </w:p>
        </w:tc>
        <w:tc>
          <w:tcPr>
            <w:tcW w:w="1505" w:type="dxa"/>
            <w:vAlign w:val="center"/>
          </w:tcPr>
          <w:p w14:paraId="6709B18B" w14:textId="16DCB261" w:rsidR="000A4D81" w:rsidRPr="00CF2E7C" w:rsidRDefault="000A4D81" w:rsidP="000A4D81">
            <w:pPr>
              <w:rPr>
                <w:rFonts w:ascii="Calibri" w:hAnsi="Calibri" w:cs="Calibri"/>
              </w:rPr>
            </w:pPr>
          </w:p>
        </w:tc>
      </w:tr>
      <w:tr w:rsidR="000A4D81" w:rsidRPr="009C4D10" w14:paraId="6E1F1A41" w14:textId="77777777" w:rsidTr="00CF2E7C">
        <w:trPr>
          <w:trHeight w:val="24"/>
        </w:trPr>
        <w:tc>
          <w:tcPr>
            <w:tcW w:w="1065" w:type="dxa"/>
            <w:vAlign w:val="center"/>
          </w:tcPr>
          <w:p w14:paraId="16418396" w14:textId="4F23F845" w:rsidR="000A4D81" w:rsidRPr="00CF2E7C" w:rsidRDefault="000A4D81" w:rsidP="000A4D81">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0A4D81" w:rsidRPr="00CF2E7C" w:rsidRDefault="000A4D81" w:rsidP="000A4D81">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0A4D81" w:rsidRPr="00CF2E7C" w:rsidRDefault="000A4D81" w:rsidP="000A4D81">
            <w:pPr>
              <w:rPr>
                <w:rFonts w:ascii="Calibri" w:hAnsi="Calibri" w:cs="Calibri"/>
              </w:rPr>
            </w:pPr>
          </w:p>
        </w:tc>
        <w:tc>
          <w:tcPr>
            <w:tcW w:w="1455" w:type="dxa"/>
            <w:gridSpan w:val="2"/>
            <w:vAlign w:val="center"/>
          </w:tcPr>
          <w:p w14:paraId="22BF6C29" w14:textId="4A72A28C" w:rsidR="000A4D81" w:rsidRPr="00CF2E7C" w:rsidRDefault="000A4D81" w:rsidP="000A4D81">
            <w:pPr>
              <w:rPr>
                <w:rFonts w:ascii="Calibri" w:hAnsi="Calibri" w:cs="Calibri"/>
              </w:rPr>
            </w:pPr>
          </w:p>
        </w:tc>
        <w:tc>
          <w:tcPr>
            <w:tcW w:w="1505" w:type="dxa"/>
            <w:vAlign w:val="center"/>
          </w:tcPr>
          <w:p w14:paraId="24A5223C" w14:textId="2AD2AC3A" w:rsidR="000A4D81" w:rsidRPr="00CF2E7C" w:rsidRDefault="000A4D81" w:rsidP="000A4D81">
            <w:pPr>
              <w:rPr>
                <w:rFonts w:ascii="Calibri" w:hAnsi="Calibri" w:cs="Calibri"/>
              </w:rPr>
            </w:pPr>
            <w:r>
              <w:t>X</w:t>
            </w:r>
          </w:p>
        </w:tc>
      </w:tr>
      <w:tr w:rsidR="000A4D81" w:rsidRPr="009C4D10" w14:paraId="719820F8" w14:textId="77777777" w:rsidTr="00CF2E7C">
        <w:trPr>
          <w:trHeight w:val="300"/>
        </w:trPr>
        <w:tc>
          <w:tcPr>
            <w:tcW w:w="1065" w:type="dxa"/>
            <w:vAlign w:val="center"/>
          </w:tcPr>
          <w:p w14:paraId="3A3F343D" w14:textId="5FF435E2" w:rsidR="000A4D81" w:rsidRPr="00CF2E7C" w:rsidRDefault="000A4D81" w:rsidP="000A4D81">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0A4D81" w:rsidRPr="00CF2E7C" w:rsidRDefault="000A4D81" w:rsidP="000A4D81">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0A4D81" w:rsidRPr="00CF2E7C" w:rsidRDefault="000A4D81" w:rsidP="000A4D81">
            <w:pPr>
              <w:rPr>
                <w:rFonts w:ascii="Calibri" w:hAnsi="Calibri" w:cs="Calibri"/>
              </w:rPr>
            </w:pPr>
          </w:p>
        </w:tc>
        <w:tc>
          <w:tcPr>
            <w:tcW w:w="1455" w:type="dxa"/>
            <w:gridSpan w:val="2"/>
            <w:vAlign w:val="center"/>
          </w:tcPr>
          <w:p w14:paraId="4E9DEEA5" w14:textId="3EB6F28F" w:rsidR="000A4D81" w:rsidRPr="00CF2E7C" w:rsidRDefault="000A4D81" w:rsidP="000A4D81">
            <w:pPr>
              <w:rPr>
                <w:rFonts w:ascii="Calibri" w:hAnsi="Calibri" w:cs="Calibri"/>
              </w:rPr>
            </w:pPr>
            <w:r>
              <w:t>X</w:t>
            </w:r>
          </w:p>
        </w:tc>
        <w:tc>
          <w:tcPr>
            <w:tcW w:w="1505" w:type="dxa"/>
            <w:vAlign w:val="center"/>
          </w:tcPr>
          <w:p w14:paraId="1BD9121A" w14:textId="72C599F3" w:rsidR="000A4D81" w:rsidRPr="00CF2E7C" w:rsidRDefault="000A4D81" w:rsidP="000A4D81">
            <w:pPr>
              <w:rPr>
                <w:rFonts w:ascii="Calibri" w:hAnsi="Calibri" w:cs="Calibri"/>
              </w:rPr>
            </w:pPr>
          </w:p>
        </w:tc>
      </w:tr>
      <w:tr w:rsidR="000A4D81" w:rsidRPr="009C4D10" w14:paraId="17DAFD7B" w14:textId="77777777" w:rsidTr="00CF2E7C">
        <w:trPr>
          <w:trHeight w:val="300"/>
        </w:trPr>
        <w:tc>
          <w:tcPr>
            <w:tcW w:w="1065" w:type="dxa"/>
            <w:vAlign w:val="center"/>
          </w:tcPr>
          <w:p w14:paraId="7435CCC4" w14:textId="7751F044" w:rsidR="000A4D81" w:rsidRPr="00CF2E7C" w:rsidRDefault="000A4D81" w:rsidP="000A4D81">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0A4D81" w:rsidRPr="00CF2E7C" w:rsidRDefault="000A4D81" w:rsidP="000A4D81">
            <w:pPr>
              <w:rPr>
                <w:rFonts w:ascii="Calibri" w:hAnsi="Calibri" w:cs="Calibri"/>
              </w:rPr>
            </w:pPr>
            <w:r w:rsidRPr="00CF2E7C">
              <w:rPr>
                <w:rFonts w:ascii="Calibri" w:hAnsi="Calibri" w:cs="Calibri"/>
              </w:rPr>
              <w:t>Government agencies and/or departments (regional – e.g. state, province, region, metropolitan region)</w:t>
            </w:r>
          </w:p>
        </w:tc>
        <w:tc>
          <w:tcPr>
            <w:tcW w:w="1456" w:type="dxa"/>
            <w:vAlign w:val="center"/>
          </w:tcPr>
          <w:p w14:paraId="6C322503" w14:textId="77777777" w:rsidR="000A4D81" w:rsidRPr="00CF2E7C" w:rsidRDefault="000A4D81" w:rsidP="000A4D81">
            <w:pPr>
              <w:rPr>
                <w:rFonts w:ascii="Calibri" w:hAnsi="Calibri" w:cs="Calibri"/>
              </w:rPr>
            </w:pPr>
          </w:p>
        </w:tc>
        <w:tc>
          <w:tcPr>
            <w:tcW w:w="1455" w:type="dxa"/>
            <w:gridSpan w:val="2"/>
            <w:vAlign w:val="center"/>
          </w:tcPr>
          <w:p w14:paraId="5AC2C5A5" w14:textId="0B842D4C" w:rsidR="000A4D81" w:rsidRPr="00CF2E7C" w:rsidRDefault="000A4D81" w:rsidP="000A4D81">
            <w:pPr>
              <w:rPr>
                <w:rFonts w:ascii="Calibri" w:hAnsi="Calibri" w:cs="Calibri"/>
              </w:rPr>
            </w:pPr>
            <w:r>
              <w:t>X</w:t>
            </w:r>
          </w:p>
        </w:tc>
        <w:tc>
          <w:tcPr>
            <w:tcW w:w="1505" w:type="dxa"/>
            <w:vAlign w:val="center"/>
          </w:tcPr>
          <w:p w14:paraId="7D2537CF" w14:textId="21AFE7CE" w:rsidR="000A4D81" w:rsidRPr="00CF2E7C" w:rsidRDefault="000A4D81" w:rsidP="000A4D81">
            <w:pPr>
              <w:rPr>
                <w:rFonts w:ascii="Calibri" w:hAnsi="Calibri" w:cs="Calibri"/>
              </w:rPr>
            </w:pPr>
          </w:p>
        </w:tc>
      </w:tr>
      <w:tr w:rsidR="000A4D81" w:rsidRPr="009C4D10" w14:paraId="79E37C47" w14:textId="77777777" w:rsidTr="00CF2E7C">
        <w:trPr>
          <w:trHeight w:val="300"/>
        </w:trPr>
        <w:tc>
          <w:tcPr>
            <w:tcW w:w="1065" w:type="dxa"/>
            <w:vAlign w:val="center"/>
          </w:tcPr>
          <w:p w14:paraId="473B2622" w14:textId="38397B39" w:rsidR="000A4D81" w:rsidRPr="00CF2E7C" w:rsidRDefault="000A4D81" w:rsidP="000A4D81">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0A4D81" w:rsidRPr="00CF2E7C" w:rsidRDefault="000A4D81" w:rsidP="000A4D81">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0A4D81" w:rsidRPr="00CF2E7C" w:rsidRDefault="000A4D81" w:rsidP="000A4D81">
            <w:pPr>
              <w:rPr>
                <w:rFonts w:ascii="Calibri" w:hAnsi="Calibri" w:cs="Calibri"/>
              </w:rPr>
            </w:pPr>
          </w:p>
        </w:tc>
        <w:tc>
          <w:tcPr>
            <w:tcW w:w="1455" w:type="dxa"/>
            <w:gridSpan w:val="2"/>
            <w:vAlign w:val="center"/>
          </w:tcPr>
          <w:p w14:paraId="1D284466" w14:textId="68CA6BD0" w:rsidR="000A4D81" w:rsidRPr="00CF2E7C" w:rsidRDefault="000A4D81" w:rsidP="000A4D81">
            <w:pPr>
              <w:rPr>
                <w:rFonts w:ascii="Calibri" w:hAnsi="Calibri" w:cs="Calibri"/>
              </w:rPr>
            </w:pPr>
            <w:r>
              <w:t>X</w:t>
            </w:r>
          </w:p>
        </w:tc>
        <w:tc>
          <w:tcPr>
            <w:tcW w:w="1505" w:type="dxa"/>
            <w:vAlign w:val="center"/>
          </w:tcPr>
          <w:p w14:paraId="2CD4C703" w14:textId="745C8C4B" w:rsidR="000A4D81" w:rsidRPr="00CF2E7C" w:rsidRDefault="000A4D81" w:rsidP="000A4D81">
            <w:pPr>
              <w:rPr>
                <w:rFonts w:ascii="Calibri" w:hAnsi="Calibri" w:cs="Calibri"/>
              </w:rPr>
            </w:pPr>
          </w:p>
        </w:tc>
      </w:tr>
      <w:tr w:rsidR="000A4D81" w:rsidRPr="009C4D10" w14:paraId="32DC1CDD" w14:textId="77777777" w:rsidTr="00CF2E7C">
        <w:trPr>
          <w:trHeight w:val="300"/>
        </w:trPr>
        <w:tc>
          <w:tcPr>
            <w:tcW w:w="1065" w:type="dxa"/>
            <w:vAlign w:val="center"/>
          </w:tcPr>
          <w:p w14:paraId="2723A6DB" w14:textId="67A7AD21" w:rsidR="000A4D81" w:rsidRPr="00CF2E7C" w:rsidRDefault="000A4D81" w:rsidP="000A4D8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0A4D81" w:rsidRPr="00CF2E7C" w:rsidRDefault="000A4D81" w:rsidP="000A4D81">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0A4D81" w:rsidRPr="00CF2E7C" w:rsidRDefault="000A4D81" w:rsidP="000A4D81">
            <w:pPr>
              <w:rPr>
                <w:rFonts w:ascii="Calibri" w:hAnsi="Calibri" w:cs="Calibri"/>
              </w:rPr>
            </w:pPr>
          </w:p>
        </w:tc>
        <w:tc>
          <w:tcPr>
            <w:tcW w:w="1455" w:type="dxa"/>
            <w:gridSpan w:val="2"/>
            <w:vAlign w:val="center"/>
          </w:tcPr>
          <w:p w14:paraId="5A7414BC" w14:textId="3FEDF816" w:rsidR="000A4D81" w:rsidRPr="00CF2E7C" w:rsidRDefault="000A4D81" w:rsidP="000A4D81">
            <w:pPr>
              <w:rPr>
                <w:rFonts w:ascii="Calibri" w:hAnsi="Calibri" w:cs="Calibri"/>
              </w:rPr>
            </w:pPr>
            <w:r>
              <w:t>X</w:t>
            </w:r>
          </w:p>
        </w:tc>
        <w:tc>
          <w:tcPr>
            <w:tcW w:w="1505" w:type="dxa"/>
            <w:vAlign w:val="center"/>
          </w:tcPr>
          <w:p w14:paraId="324C4411" w14:textId="08EAD7AF" w:rsidR="000A4D81" w:rsidRPr="00CF2E7C" w:rsidRDefault="000A4D81" w:rsidP="000A4D81">
            <w:pPr>
              <w:rPr>
                <w:rFonts w:ascii="Calibri" w:hAnsi="Calibri" w:cs="Calibri"/>
              </w:rPr>
            </w:pPr>
          </w:p>
        </w:tc>
      </w:tr>
      <w:tr w:rsidR="000A4D81" w:rsidRPr="009C4D10" w14:paraId="719D5881" w14:textId="77777777" w:rsidTr="00CF2E7C">
        <w:trPr>
          <w:trHeight w:val="24"/>
        </w:trPr>
        <w:tc>
          <w:tcPr>
            <w:tcW w:w="1065" w:type="dxa"/>
            <w:vAlign w:val="center"/>
          </w:tcPr>
          <w:p w14:paraId="414C1836" w14:textId="32974EF8" w:rsidR="000A4D81" w:rsidRPr="00CF2E7C" w:rsidRDefault="000A4D81" w:rsidP="000A4D81">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0A4D81" w:rsidRPr="00CF2E7C" w:rsidRDefault="000A4D81" w:rsidP="000A4D81">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0A4D81" w:rsidRPr="00CF2E7C" w:rsidRDefault="000A4D81" w:rsidP="000A4D81">
            <w:pPr>
              <w:rPr>
                <w:rFonts w:ascii="Calibri" w:hAnsi="Calibri" w:cs="Calibri"/>
              </w:rPr>
            </w:pPr>
          </w:p>
        </w:tc>
        <w:tc>
          <w:tcPr>
            <w:tcW w:w="1455" w:type="dxa"/>
            <w:gridSpan w:val="2"/>
            <w:vAlign w:val="center"/>
          </w:tcPr>
          <w:p w14:paraId="52DD1FFC" w14:textId="275330F2" w:rsidR="000A4D81" w:rsidRPr="00CF2E7C" w:rsidRDefault="000A4D81" w:rsidP="000A4D81">
            <w:pPr>
              <w:rPr>
                <w:rFonts w:ascii="Calibri" w:hAnsi="Calibri" w:cs="Calibri"/>
              </w:rPr>
            </w:pPr>
            <w:r>
              <w:rPr>
                <w:rFonts w:ascii="Calibri" w:hAnsi="Calibri" w:cs="Calibri"/>
              </w:rPr>
              <w:t>X</w:t>
            </w:r>
          </w:p>
        </w:tc>
        <w:tc>
          <w:tcPr>
            <w:tcW w:w="1505" w:type="dxa"/>
            <w:vAlign w:val="center"/>
          </w:tcPr>
          <w:p w14:paraId="0820E928" w14:textId="77777777" w:rsidR="000A4D81" w:rsidRPr="00CF2E7C" w:rsidRDefault="000A4D81" w:rsidP="000A4D81">
            <w:pPr>
              <w:rPr>
                <w:rFonts w:ascii="Calibri" w:hAnsi="Calibri" w:cs="Calibri"/>
              </w:rPr>
            </w:pPr>
          </w:p>
        </w:tc>
      </w:tr>
      <w:tr w:rsidR="000A4D81" w:rsidRPr="009C4D10" w14:paraId="048B2A89" w14:textId="77777777" w:rsidTr="00CF2E7C">
        <w:trPr>
          <w:trHeight w:val="24"/>
        </w:trPr>
        <w:tc>
          <w:tcPr>
            <w:tcW w:w="1065" w:type="dxa"/>
            <w:vAlign w:val="center"/>
          </w:tcPr>
          <w:p w14:paraId="3C5936D0" w14:textId="05729924" w:rsidR="000A4D81" w:rsidRPr="00CF2E7C" w:rsidRDefault="000A4D81" w:rsidP="000A4D81">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0A4D81" w:rsidRPr="00CF2E7C" w:rsidRDefault="000A4D81" w:rsidP="000A4D81">
            <w:pPr>
              <w:rPr>
                <w:rFonts w:ascii="Calibri" w:hAnsi="Calibri" w:cs="Calibri"/>
              </w:rPr>
            </w:pPr>
            <w:r w:rsidRPr="00CF2E7C">
              <w:rPr>
                <w:rFonts w:ascii="Calibri" w:hAnsi="Calibri" w:cs="Calibri"/>
              </w:rPr>
              <w:t>Other</w:t>
            </w:r>
          </w:p>
        </w:tc>
        <w:tc>
          <w:tcPr>
            <w:tcW w:w="1456" w:type="dxa"/>
            <w:vAlign w:val="center"/>
          </w:tcPr>
          <w:p w14:paraId="0AD5C2B3" w14:textId="77777777" w:rsidR="000A4D81" w:rsidRPr="00CF2E7C" w:rsidRDefault="000A4D81" w:rsidP="000A4D81">
            <w:pPr>
              <w:rPr>
                <w:rFonts w:ascii="Calibri" w:hAnsi="Calibri" w:cs="Calibri"/>
              </w:rPr>
            </w:pPr>
          </w:p>
        </w:tc>
        <w:tc>
          <w:tcPr>
            <w:tcW w:w="1455" w:type="dxa"/>
            <w:gridSpan w:val="2"/>
            <w:vAlign w:val="center"/>
          </w:tcPr>
          <w:p w14:paraId="459AF8B6" w14:textId="77777777" w:rsidR="000A4D81" w:rsidRPr="00CF2E7C" w:rsidRDefault="000A4D81" w:rsidP="000A4D81">
            <w:pPr>
              <w:rPr>
                <w:rFonts w:ascii="Calibri" w:hAnsi="Calibri" w:cs="Calibri"/>
              </w:rPr>
            </w:pPr>
          </w:p>
        </w:tc>
        <w:tc>
          <w:tcPr>
            <w:tcW w:w="1505" w:type="dxa"/>
            <w:vAlign w:val="center"/>
          </w:tcPr>
          <w:p w14:paraId="654433FC" w14:textId="3460FAB7" w:rsidR="000A4D81" w:rsidRPr="00DB2E11" w:rsidRDefault="000A4D81" w:rsidP="000A4D81">
            <w:pPr>
              <w:rPr>
                <w:rFonts w:ascii="Calibri" w:hAnsi="Calibri" w:cs="Cordia New"/>
                <w:szCs w:val="30"/>
                <w:lang w:bidi="th-TH"/>
              </w:rPr>
            </w:pPr>
            <w:r>
              <w:t>X</w:t>
            </w:r>
          </w:p>
        </w:tc>
      </w:tr>
      <w:tr w:rsidR="000A4D81" w:rsidRPr="009C4D10" w14:paraId="17D59EFD" w14:textId="77777777" w:rsidTr="00CF2E7C">
        <w:trPr>
          <w:trHeight w:val="24"/>
        </w:trPr>
        <w:tc>
          <w:tcPr>
            <w:tcW w:w="1065" w:type="dxa"/>
            <w:vAlign w:val="center"/>
          </w:tcPr>
          <w:p w14:paraId="7EFCD5F3" w14:textId="39DAFF36" w:rsidR="000A4D81" w:rsidRPr="00CF2E7C" w:rsidRDefault="000A4D81" w:rsidP="000A4D81">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0A4D81" w:rsidRPr="00CF2E7C" w:rsidRDefault="000A4D81" w:rsidP="000A4D81">
            <w:pPr>
              <w:rPr>
                <w:rFonts w:ascii="Calibri" w:hAnsi="Calibri" w:cs="Calibri"/>
              </w:rPr>
            </w:pPr>
            <w:r w:rsidRPr="00CF2E7C">
              <w:rPr>
                <w:rFonts w:ascii="Calibri" w:hAnsi="Calibri" w:cs="Calibri"/>
              </w:rPr>
              <w:t>If “Other” please clarify.</w:t>
            </w:r>
          </w:p>
        </w:tc>
      </w:tr>
      <w:tr w:rsidR="000A4D81" w:rsidRPr="009C4D10" w14:paraId="7EDFF55B" w14:textId="77777777" w:rsidTr="00CF2E7C">
        <w:trPr>
          <w:trHeight w:val="1020"/>
        </w:trPr>
        <w:tc>
          <w:tcPr>
            <w:tcW w:w="1065" w:type="dxa"/>
            <w:vAlign w:val="center"/>
          </w:tcPr>
          <w:p w14:paraId="794111FE" w14:textId="77777777" w:rsidR="000A4D81" w:rsidRPr="00CF2E7C" w:rsidRDefault="000A4D81" w:rsidP="000A4D81">
            <w:pPr>
              <w:rPr>
                <w:rFonts w:ascii="Calibri" w:hAnsi="Calibri" w:cs="Calibri"/>
              </w:rPr>
            </w:pPr>
          </w:p>
        </w:tc>
        <w:tc>
          <w:tcPr>
            <w:tcW w:w="9375" w:type="dxa"/>
            <w:gridSpan w:val="7"/>
            <w:shd w:val="clear" w:color="auto" w:fill="auto"/>
            <w:vAlign w:val="center"/>
          </w:tcPr>
          <w:p w14:paraId="505C456B" w14:textId="77777777" w:rsidR="000A4D81" w:rsidRPr="00CF2E7C" w:rsidRDefault="000A4D81" w:rsidP="000A4D81">
            <w:pPr>
              <w:rPr>
                <w:rFonts w:ascii="Calibri" w:hAnsi="Calibri" w:cs="Calibri"/>
              </w:rPr>
            </w:pPr>
          </w:p>
        </w:tc>
      </w:tr>
      <w:tr w:rsidR="000A4D81" w:rsidRPr="009C4D10" w14:paraId="768412B0" w14:textId="77777777" w:rsidTr="00CF2E7C">
        <w:trPr>
          <w:trHeight w:val="107"/>
        </w:trPr>
        <w:tc>
          <w:tcPr>
            <w:tcW w:w="1065" w:type="dxa"/>
            <w:vAlign w:val="center"/>
          </w:tcPr>
          <w:p w14:paraId="70D49BF1" w14:textId="6A629F3C" w:rsidR="000A4D81" w:rsidRPr="00CF2E7C" w:rsidRDefault="000A4D81" w:rsidP="000A4D81">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0A4D81" w:rsidRPr="00CF2E7C" w:rsidRDefault="000A4D81" w:rsidP="000A4D81">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Otherwise, leave blank.</w:t>
            </w:r>
          </w:p>
        </w:tc>
      </w:tr>
      <w:tr w:rsidR="000A4D81" w:rsidRPr="009C4D10" w14:paraId="7EB865E4" w14:textId="77777777" w:rsidTr="00CF2E7C">
        <w:trPr>
          <w:trHeight w:val="39"/>
        </w:trPr>
        <w:tc>
          <w:tcPr>
            <w:tcW w:w="1065" w:type="dxa"/>
            <w:vAlign w:val="center"/>
          </w:tcPr>
          <w:p w14:paraId="43CDE246" w14:textId="77777777" w:rsidR="000A4D81" w:rsidRPr="00CF2E7C" w:rsidRDefault="000A4D81" w:rsidP="000A4D81">
            <w:pPr>
              <w:rPr>
                <w:rFonts w:ascii="Calibri" w:hAnsi="Calibri" w:cs="Calibri"/>
              </w:rPr>
            </w:pPr>
          </w:p>
        </w:tc>
        <w:tc>
          <w:tcPr>
            <w:tcW w:w="4959" w:type="dxa"/>
            <w:gridSpan w:val="3"/>
            <w:shd w:val="clear" w:color="auto" w:fill="E2EFD9" w:themeFill="accent6" w:themeFillTint="33"/>
            <w:vAlign w:val="center"/>
          </w:tcPr>
          <w:p w14:paraId="4C6E667B" w14:textId="77777777" w:rsidR="000A4D81" w:rsidRPr="00CF2E7C" w:rsidRDefault="000A4D81" w:rsidP="000A4D81">
            <w:pPr>
              <w:rPr>
                <w:rFonts w:ascii="Calibri" w:hAnsi="Calibri" w:cs="Calibri"/>
              </w:rPr>
            </w:pPr>
          </w:p>
        </w:tc>
        <w:tc>
          <w:tcPr>
            <w:tcW w:w="1456" w:type="dxa"/>
            <w:shd w:val="clear" w:color="auto" w:fill="E2EFD9" w:themeFill="accent6" w:themeFillTint="33"/>
            <w:vAlign w:val="center"/>
          </w:tcPr>
          <w:p w14:paraId="425E485D" w14:textId="77777777" w:rsidR="000A4D81" w:rsidRPr="00CF2E7C" w:rsidRDefault="000A4D81" w:rsidP="000A4D81">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0A4D81" w:rsidRPr="00CF2E7C" w:rsidRDefault="000A4D81" w:rsidP="000A4D81">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0A4D81" w:rsidRPr="00CF2E7C" w:rsidRDefault="000A4D81" w:rsidP="000A4D81">
            <w:pPr>
              <w:jc w:val="center"/>
              <w:rPr>
                <w:rFonts w:ascii="Calibri" w:hAnsi="Calibri" w:cs="Calibri"/>
              </w:rPr>
            </w:pPr>
            <w:r w:rsidRPr="00CF2E7C">
              <w:rPr>
                <w:rFonts w:ascii="Calibri" w:hAnsi="Calibri" w:cs="Calibri"/>
              </w:rPr>
              <w:t>Not targeted</w:t>
            </w:r>
          </w:p>
        </w:tc>
      </w:tr>
      <w:tr w:rsidR="000A4D81" w:rsidRPr="009C4D10" w14:paraId="4C834351" w14:textId="77777777" w:rsidTr="00CF2E7C">
        <w:trPr>
          <w:trHeight w:val="35"/>
        </w:trPr>
        <w:tc>
          <w:tcPr>
            <w:tcW w:w="1065" w:type="dxa"/>
            <w:vAlign w:val="center"/>
          </w:tcPr>
          <w:p w14:paraId="0329DB5C" w14:textId="21106C4E" w:rsidR="000A4D81" w:rsidRPr="00CF2E7C" w:rsidRDefault="000A4D81" w:rsidP="000A4D81">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0A4D81" w:rsidRPr="00CF2E7C" w:rsidRDefault="000A4D81" w:rsidP="000A4D81">
            <w:pPr>
              <w:rPr>
                <w:rFonts w:ascii="Calibri" w:hAnsi="Calibri" w:cs="Calibri"/>
              </w:rPr>
            </w:pPr>
            <w:r w:rsidRPr="00CF2E7C">
              <w:rPr>
                <w:rFonts w:ascii="Calibri" w:hAnsi="Calibri" w:cs="Calibri"/>
              </w:rPr>
              <w:t>Banks</w:t>
            </w:r>
          </w:p>
        </w:tc>
        <w:tc>
          <w:tcPr>
            <w:tcW w:w="1456" w:type="dxa"/>
            <w:vAlign w:val="center"/>
          </w:tcPr>
          <w:p w14:paraId="2AA83DE2" w14:textId="7BAC4109" w:rsidR="000A4D81" w:rsidRPr="00CF2E7C" w:rsidRDefault="000A4D81" w:rsidP="000A4D81">
            <w:pPr>
              <w:rPr>
                <w:rFonts w:ascii="Calibri" w:hAnsi="Calibri" w:cs="Calibri"/>
              </w:rPr>
            </w:pPr>
          </w:p>
        </w:tc>
        <w:tc>
          <w:tcPr>
            <w:tcW w:w="1455" w:type="dxa"/>
            <w:gridSpan w:val="2"/>
            <w:vAlign w:val="center"/>
          </w:tcPr>
          <w:p w14:paraId="135AE0CB" w14:textId="1A48022A" w:rsidR="000A4D81" w:rsidRPr="00CF2E7C" w:rsidRDefault="000A4D81" w:rsidP="000A4D81">
            <w:pPr>
              <w:rPr>
                <w:rFonts w:ascii="Calibri" w:hAnsi="Calibri" w:cs="Calibri"/>
              </w:rPr>
            </w:pPr>
            <w:r>
              <w:t>X</w:t>
            </w:r>
          </w:p>
        </w:tc>
        <w:tc>
          <w:tcPr>
            <w:tcW w:w="1505" w:type="dxa"/>
            <w:vAlign w:val="center"/>
          </w:tcPr>
          <w:p w14:paraId="206E8F7C" w14:textId="77777777" w:rsidR="000A4D81" w:rsidRPr="00CF2E7C" w:rsidRDefault="000A4D81" w:rsidP="000A4D81">
            <w:pPr>
              <w:rPr>
                <w:rFonts w:ascii="Calibri" w:hAnsi="Calibri" w:cs="Calibri"/>
              </w:rPr>
            </w:pPr>
          </w:p>
        </w:tc>
      </w:tr>
      <w:tr w:rsidR="000A4D81" w:rsidRPr="009C4D10" w14:paraId="7A0CC864" w14:textId="77777777" w:rsidTr="00CF2E7C">
        <w:trPr>
          <w:trHeight w:val="35"/>
        </w:trPr>
        <w:tc>
          <w:tcPr>
            <w:tcW w:w="1065" w:type="dxa"/>
            <w:vAlign w:val="center"/>
          </w:tcPr>
          <w:p w14:paraId="62BA47E6" w14:textId="3BB46012" w:rsidR="000A4D81" w:rsidRPr="00CF2E7C" w:rsidRDefault="000A4D81" w:rsidP="000A4D81">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0A4D81" w:rsidRPr="00CF2E7C" w:rsidRDefault="000A4D81" w:rsidP="000A4D81">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0A4D81" w:rsidRPr="00CF2E7C" w:rsidRDefault="000A4D81" w:rsidP="000A4D81">
            <w:pPr>
              <w:rPr>
                <w:rFonts w:ascii="Calibri" w:hAnsi="Calibri" w:cs="Calibri"/>
              </w:rPr>
            </w:pPr>
          </w:p>
        </w:tc>
        <w:tc>
          <w:tcPr>
            <w:tcW w:w="1455" w:type="dxa"/>
            <w:gridSpan w:val="2"/>
            <w:vAlign w:val="center"/>
          </w:tcPr>
          <w:p w14:paraId="59824F78" w14:textId="20127C6D" w:rsidR="000A4D81" w:rsidRPr="00CF2E7C" w:rsidRDefault="000A4D81" w:rsidP="000A4D81">
            <w:pPr>
              <w:rPr>
                <w:rFonts w:ascii="Calibri" w:hAnsi="Calibri" w:cs="Calibri"/>
              </w:rPr>
            </w:pPr>
            <w:r>
              <w:t>X</w:t>
            </w:r>
          </w:p>
        </w:tc>
        <w:tc>
          <w:tcPr>
            <w:tcW w:w="1505" w:type="dxa"/>
            <w:vAlign w:val="center"/>
          </w:tcPr>
          <w:p w14:paraId="772FA653" w14:textId="77777777" w:rsidR="000A4D81" w:rsidRPr="00CF2E7C" w:rsidRDefault="000A4D81" w:rsidP="000A4D81">
            <w:pPr>
              <w:rPr>
                <w:rFonts w:ascii="Calibri" w:hAnsi="Calibri" w:cs="Calibri"/>
              </w:rPr>
            </w:pPr>
          </w:p>
        </w:tc>
      </w:tr>
      <w:tr w:rsidR="000A4D81" w:rsidRPr="009C4D10" w14:paraId="16E91DFA" w14:textId="77777777" w:rsidTr="00CF2E7C">
        <w:trPr>
          <w:trHeight w:val="35"/>
        </w:trPr>
        <w:tc>
          <w:tcPr>
            <w:tcW w:w="1065" w:type="dxa"/>
            <w:vAlign w:val="center"/>
          </w:tcPr>
          <w:p w14:paraId="5770A979" w14:textId="3E8A8F56" w:rsidR="000A4D81" w:rsidRPr="00CF2E7C" w:rsidRDefault="000A4D81" w:rsidP="000A4D81">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0A4D81" w:rsidRPr="00CF2E7C" w:rsidRDefault="000A4D81" w:rsidP="000A4D81">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0A4D81" w:rsidRPr="00CF2E7C" w:rsidRDefault="000A4D81" w:rsidP="000A4D81">
            <w:pPr>
              <w:rPr>
                <w:rFonts w:ascii="Calibri" w:hAnsi="Calibri" w:cs="Calibri"/>
              </w:rPr>
            </w:pPr>
          </w:p>
        </w:tc>
        <w:tc>
          <w:tcPr>
            <w:tcW w:w="1455" w:type="dxa"/>
            <w:gridSpan w:val="2"/>
            <w:vAlign w:val="center"/>
          </w:tcPr>
          <w:p w14:paraId="4FF5C987" w14:textId="16131E64" w:rsidR="000A4D81" w:rsidRPr="00335E3B" w:rsidRDefault="000A4D81" w:rsidP="000A4D81">
            <w:pPr>
              <w:rPr>
                <w:rFonts w:ascii="Calibri" w:hAnsi="Calibri" w:cs="Cordia New"/>
                <w:szCs w:val="30"/>
                <w:lang w:bidi="th-TH"/>
              </w:rPr>
            </w:pPr>
            <w:r>
              <w:t>X</w:t>
            </w:r>
          </w:p>
        </w:tc>
        <w:tc>
          <w:tcPr>
            <w:tcW w:w="1505" w:type="dxa"/>
            <w:vAlign w:val="center"/>
          </w:tcPr>
          <w:p w14:paraId="2341305D" w14:textId="693A8067" w:rsidR="000A4D81" w:rsidRPr="00DB2E11" w:rsidRDefault="000A4D81" w:rsidP="000A4D81">
            <w:pPr>
              <w:rPr>
                <w:rFonts w:ascii="Calibri" w:hAnsi="Calibri" w:cs="Cordia New"/>
                <w:szCs w:val="30"/>
                <w:lang w:bidi="th-TH"/>
              </w:rPr>
            </w:pPr>
          </w:p>
        </w:tc>
      </w:tr>
      <w:tr w:rsidR="000A4D81" w:rsidRPr="009C4D10" w14:paraId="6EA2AFE0" w14:textId="77777777" w:rsidTr="00CF2E7C">
        <w:trPr>
          <w:trHeight w:val="35"/>
        </w:trPr>
        <w:tc>
          <w:tcPr>
            <w:tcW w:w="1065" w:type="dxa"/>
            <w:vAlign w:val="center"/>
          </w:tcPr>
          <w:p w14:paraId="082FD086" w14:textId="0D756AE9" w:rsidR="000A4D81" w:rsidRPr="00CF2E7C" w:rsidRDefault="000A4D81" w:rsidP="000A4D81">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0A4D81" w:rsidRPr="00CF2E7C" w:rsidRDefault="000A4D81" w:rsidP="000A4D81">
            <w:pPr>
              <w:rPr>
                <w:rFonts w:ascii="Calibri" w:hAnsi="Calibri" w:cs="Calibri"/>
              </w:rPr>
            </w:pPr>
            <w:r w:rsidRPr="00CF2E7C">
              <w:rPr>
                <w:rFonts w:ascii="Calibri" w:hAnsi="Calibri" w:cs="Calibri"/>
              </w:rPr>
              <w:t>Asset Managers</w:t>
            </w:r>
          </w:p>
        </w:tc>
        <w:tc>
          <w:tcPr>
            <w:tcW w:w="1456" w:type="dxa"/>
            <w:vAlign w:val="center"/>
          </w:tcPr>
          <w:p w14:paraId="3BA0C0E8" w14:textId="77777777" w:rsidR="000A4D81" w:rsidRPr="00CF2E7C" w:rsidRDefault="000A4D81" w:rsidP="000A4D81">
            <w:pPr>
              <w:rPr>
                <w:rFonts w:ascii="Calibri" w:hAnsi="Calibri" w:cs="Calibri"/>
              </w:rPr>
            </w:pPr>
          </w:p>
        </w:tc>
        <w:tc>
          <w:tcPr>
            <w:tcW w:w="1455" w:type="dxa"/>
            <w:gridSpan w:val="2"/>
            <w:vAlign w:val="center"/>
          </w:tcPr>
          <w:p w14:paraId="21154B2A" w14:textId="76CA741B" w:rsidR="000A4D81" w:rsidRPr="00CF2E7C" w:rsidRDefault="000A4D81" w:rsidP="000A4D81">
            <w:pPr>
              <w:rPr>
                <w:rFonts w:ascii="Calibri" w:hAnsi="Calibri" w:cs="Calibri"/>
              </w:rPr>
            </w:pPr>
          </w:p>
        </w:tc>
        <w:tc>
          <w:tcPr>
            <w:tcW w:w="1505" w:type="dxa"/>
            <w:vAlign w:val="center"/>
          </w:tcPr>
          <w:p w14:paraId="48F15DA7" w14:textId="30F0D1A1" w:rsidR="000A4D81" w:rsidRPr="00DB2E11" w:rsidRDefault="000A4D81" w:rsidP="000A4D81">
            <w:pPr>
              <w:rPr>
                <w:rFonts w:ascii="Calibri" w:hAnsi="Calibri" w:cs="Cordia New"/>
                <w:szCs w:val="30"/>
                <w:lang w:bidi="th-TH"/>
              </w:rPr>
            </w:pPr>
            <w:r>
              <w:t>X</w:t>
            </w:r>
          </w:p>
        </w:tc>
      </w:tr>
      <w:tr w:rsidR="000A4D81" w:rsidRPr="009C4D10" w14:paraId="33CFEA62" w14:textId="77777777" w:rsidTr="00CF2E7C">
        <w:trPr>
          <w:trHeight w:val="35"/>
        </w:trPr>
        <w:tc>
          <w:tcPr>
            <w:tcW w:w="1065" w:type="dxa"/>
            <w:vAlign w:val="center"/>
          </w:tcPr>
          <w:p w14:paraId="724206E7" w14:textId="61AEAC7E" w:rsidR="000A4D81" w:rsidRPr="00CF2E7C" w:rsidRDefault="000A4D81" w:rsidP="000A4D81">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0A4D81" w:rsidRPr="00CF2E7C" w:rsidRDefault="000A4D81" w:rsidP="000A4D81">
            <w:pPr>
              <w:rPr>
                <w:rFonts w:ascii="Calibri" w:hAnsi="Calibri" w:cs="Calibri"/>
              </w:rPr>
            </w:pPr>
            <w:r w:rsidRPr="00CF2E7C">
              <w:rPr>
                <w:rFonts w:ascii="Calibri" w:hAnsi="Calibri" w:cs="Calibri"/>
              </w:rPr>
              <w:t>Pension Funds</w:t>
            </w:r>
          </w:p>
        </w:tc>
        <w:tc>
          <w:tcPr>
            <w:tcW w:w="1456" w:type="dxa"/>
            <w:vAlign w:val="center"/>
          </w:tcPr>
          <w:p w14:paraId="7A479C51" w14:textId="77777777" w:rsidR="000A4D81" w:rsidRPr="00CF2E7C" w:rsidRDefault="000A4D81" w:rsidP="000A4D81">
            <w:pPr>
              <w:rPr>
                <w:rFonts w:ascii="Calibri" w:hAnsi="Calibri" w:cs="Calibri"/>
              </w:rPr>
            </w:pPr>
          </w:p>
        </w:tc>
        <w:tc>
          <w:tcPr>
            <w:tcW w:w="1455" w:type="dxa"/>
            <w:gridSpan w:val="2"/>
            <w:vAlign w:val="center"/>
          </w:tcPr>
          <w:p w14:paraId="2844CBF5" w14:textId="4FD52E36" w:rsidR="000A4D81" w:rsidRPr="00CF2E7C" w:rsidRDefault="000A4D81" w:rsidP="000A4D81">
            <w:pPr>
              <w:rPr>
                <w:rFonts w:ascii="Calibri" w:hAnsi="Calibri" w:cs="Calibri"/>
              </w:rPr>
            </w:pPr>
          </w:p>
        </w:tc>
        <w:tc>
          <w:tcPr>
            <w:tcW w:w="1505" w:type="dxa"/>
            <w:vAlign w:val="center"/>
          </w:tcPr>
          <w:p w14:paraId="72514BA5" w14:textId="21A6E4EF" w:rsidR="000A4D81" w:rsidRPr="00DB2E11" w:rsidRDefault="000A4D81" w:rsidP="000A4D81">
            <w:pPr>
              <w:rPr>
                <w:rFonts w:ascii="Calibri" w:hAnsi="Calibri" w:cs="Cordia New"/>
                <w:szCs w:val="30"/>
                <w:lang w:bidi="th-TH"/>
              </w:rPr>
            </w:pPr>
            <w:r>
              <w:t>X</w:t>
            </w:r>
          </w:p>
        </w:tc>
      </w:tr>
      <w:tr w:rsidR="000A4D81" w:rsidRPr="009C4D10" w14:paraId="7B9E143E" w14:textId="77777777" w:rsidTr="00CF2E7C">
        <w:trPr>
          <w:trHeight w:val="35"/>
        </w:trPr>
        <w:tc>
          <w:tcPr>
            <w:tcW w:w="1065" w:type="dxa"/>
            <w:vAlign w:val="center"/>
          </w:tcPr>
          <w:p w14:paraId="4A5F8BBD" w14:textId="56EA27A6" w:rsidR="000A4D81" w:rsidRPr="00CF2E7C" w:rsidRDefault="000A4D81" w:rsidP="000A4D81">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0A4D81" w:rsidRPr="00CF2E7C" w:rsidRDefault="000A4D81" w:rsidP="000A4D81">
            <w:pPr>
              <w:rPr>
                <w:rFonts w:ascii="Calibri" w:hAnsi="Calibri" w:cs="Calibri"/>
              </w:rPr>
            </w:pPr>
            <w:r w:rsidRPr="00CF2E7C">
              <w:rPr>
                <w:rFonts w:ascii="Calibri" w:hAnsi="Calibri" w:cs="Calibri"/>
              </w:rPr>
              <w:t>Other</w:t>
            </w:r>
          </w:p>
        </w:tc>
        <w:tc>
          <w:tcPr>
            <w:tcW w:w="1456" w:type="dxa"/>
            <w:vAlign w:val="center"/>
          </w:tcPr>
          <w:p w14:paraId="3C341D29" w14:textId="77777777" w:rsidR="000A4D81" w:rsidRPr="00CF2E7C" w:rsidRDefault="000A4D81" w:rsidP="000A4D81">
            <w:pPr>
              <w:rPr>
                <w:rFonts w:ascii="Calibri" w:hAnsi="Calibri" w:cs="Calibri"/>
              </w:rPr>
            </w:pPr>
          </w:p>
        </w:tc>
        <w:tc>
          <w:tcPr>
            <w:tcW w:w="1455" w:type="dxa"/>
            <w:gridSpan w:val="2"/>
            <w:vAlign w:val="center"/>
          </w:tcPr>
          <w:p w14:paraId="364F7D9F" w14:textId="77777777" w:rsidR="000A4D81" w:rsidRPr="00CF2E7C" w:rsidRDefault="000A4D81" w:rsidP="000A4D81">
            <w:pPr>
              <w:rPr>
                <w:rFonts w:ascii="Calibri" w:hAnsi="Calibri" w:cs="Calibri"/>
              </w:rPr>
            </w:pPr>
          </w:p>
        </w:tc>
        <w:tc>
          <w:tcPr>
            <w:tcW w:w="1505" w:type="dxa"/>
            <w:vAlign w:val="center"/>
          </w:tcPr>
          <w:p w14:paraId="2292FA6E" w14:textId="1E03C7C4" w:rsidR="000A4D81" w:rsidRPr="00DB2E11" w:rsidRDefault="000A4D81" w:rsidP="000A4D81">
            <w:pPr>
              <w:rPr>
                <w:rFonts w:ascii="Calibri" w:hAnsi="Calibri" w:cs="Cordia New"/>
                <w:szCs w:val="30"/>
                <w:lang w:bidi="th-TH"/>
              </w:rPr>
            </w:pPr>
            <w:r>
              <w:t>X</w:t>
            </w:r>
          </w:p>
        </w:tc>
      </w:tr>
      <w:tr w:rsidR="000A4D81" w:rsidRPr="009C4D10" w14:paraId="5C8845A0" w14:textId="77777777" w:rsidTr="00CF2E7C">
        <w:trPr>
          <w:trHeight w:val="35"/>
        </w:trPr>
        <w:tc>
          <w:tcPr>
            <w:tcW w:w="1065" w:type="dxa"/>
            <w:vAlign w:val="center"/>
          </w:tcPr>
          <w:p w14:paraId="7A7B76E5" w14:textId="25C39CE3" w:rsidR="000A4D81" w:rsidRPr="00CF2E7C" w:rsidRDefault="000A4D81" w:rsidP="000A4D81">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0A4D81" w:rsidRPr="00CF2E7C" w:rsidRDefault="000A4D81" w:rsidP="000A4D81">
            <w:pPr>
              <w:rPr>
                <w:rFonts w:ascii="Calibri" w:hAnsi="Calibri" w:cs="Calibri"/>
              </w:rPr>
            </w:pPr>
            <w:r w:rsidRPr="00CF2E7C">
              <w:rPr>
                <w:rFonts w:ascii="Calibri" w:hAnsi="Calibri" w:cs="Calibri"/>
              </w:rPr>
              <w:t>If “Other” please clarify.</w:t>
            </w:r>
          </w:p>
        </w:tc>
      </w:tr>
      <w:tr w:rsidR="000A4D81" w:rsidRPr="009C4D10" w14:paraId="4428246A" w14:textId="77777777" w:rsidTr="00CF2E7C">
        <w:trPr>
          <w:trHeight w:val="1020"/>
        </w:trPr>
        <w:tc>
          <w:tcPr>
            <w:tcW w:w="1065" w:type="dxa"/>
            <w:vAlign w:val="center"/>
          </w:tcPr>
          <w:p w14:paraId="72E3FE96" w14:textId="77777777" w:rsidR="000A4D81" w:rsidRPr="00CF2E7C" w:rsidRDefault="000A4D81" w:rsidP="000A4D81">
            <w:pPr>
              <w:rPr>
                <w:rFonts w:ascii="Calibri" w:hAnsi="Calibri" w:cs="Calibri"/>
              </w:rPr>
            </w:pPr>
          </w:p>
        </w:tc>
        <w:tc>
          <w:tcPr>
            <w:tcW w:w="9375" w:type="dxa"/>
            <w:gridSpan w:val="7"/>
            <w:shd w:val="clear" w:color="auto" w:fill="auto"/>
            <w:vAlign w:val="center"/>
          </w:tcPr>
          <w:p w14:paraId="2FAABD2D" w14:textId="77777777" w:rsidR="000A4D81" w:rsidRPr="00CF2E7C" w:rsidRDefault="000A4D81" w:rsidP="000A4D81">
            <w:pPr>
              <w:rPr>
                <w:rFonts w:ascii="Calibri" w:hAnsi="Calibri" w:cs="Calibri"/>
              </w:rPr>
            </w:pPr>
          </w:p>
        </w:tc>
      </w:tr>
      <w:tr w:rsidR="000A4D81" w:rsidRPr="009C4D10" w14:paraId="25FBB3AD" w14:textId="77777777" w:rsidTr="00CF2E7C">
        <w:trPr>
          <w:trHeight w:val="647"/>
        </w:trPr>
        <w:tc>
          <w:tcPr>
            <w:tcW w:w="1065" w:type="dxa"/>
            <w:vAlign w:val="center"/>
          </w:tcPr>
          <w:p w14:paraId="5309D1C5" w14:textId="05F4E0F8" w:rsidR="000A4D81" w:rsidRPr="00CF2E7C" w:rsidRDefault="000A4D81" w:rsidP="000A4D81">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0A4D81" w:rsidRPr="00CF2E7C" w:rsidRDefault="000A4D81" w:rsidP="000A4D8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0A4D81" w:rsidRPr="00CF2E7C" w:rsidRDefault="000A4D81" w:rsidP="000A4D81">
            <w:pPr>
              <w:rPr>
                <w:rFonts w:ascii="Calibri" w:hAnsi="Calibri" w:cs="Calibri"/>
              </w:rPr>
            </w:pPr>
          </w:p>
          <w:p w14:paraId="3AC1558C" w14:textId="2A9A07C0" w:rsidR="000A4D81" w:rsidRPr="00CF2E7C" w:rsidRDefault="000A4D81" w:rsidP="000A4D81">
            <w:pPr>
              <w:rPr>
                <w:rFonts w:ascii="Calibri" w:hAnsi="Calibri" w:cs="Calibri"/>
              </w:rPr>
            </w:pPr>
            <w:r w:rsidRPr="00CF2E7C">
              <w:rPr>
                <w:rFonts w:ascii="Calibri" w:hAnsi="Calibri" w:cs="Calibri"/>
                <w:color w:val="000000"/>
              </w:rPr>
              <w:t>If entities are not targeted by sector, please leave this question blank.</w:t>
            </w:r>
          </w:p>
        </w:tc>
      </w:tr>
      <w:tr w:rsidR="000A4D81" w:rsidRPr="009C4D10" w14:paraId="621E5C72" w14:textId="77777777" w:rsidTr="00CF2E7C">
        <w:trPr>
          <w:trHeight w:val="25"/>
        </w:trPr>
        <w:tc>
          <w:tcPr>
            <w:tcW w:w="1065" w:type="dxa"/>
            <w:vAlign w:val="center"/>
          </w:tcPr>
          <w:p w14:paraId="4428C931" w14:textId="77777777" w:rsidR="000A4D81" w:rsidRPr="00CF2E7C" w:rsidRDefault="000A4D81" w:rsidP="000A4D81">
            <w:pPr>
              <w:rPr>
                <w:rFonts w:ascii="Calibri" w:hAnsi="Calibri" w:cs="Calibri"/>
              </w:rPr>
            </w:pPr>
          </w:p>
        </w:tc>
        <w:tc>
          <w:tcPr>
            <w:tcW w:w="4959" w:type="dxa"/>
            <w:gridSpan w:val="3"/>
            <w:shd w:val="clear" w:color="auto" w:fill="E2EFD9" w:themeFill="accent6" w:themeFillTint="33"/>
            <w:vAlign w:val="center"/>
          </w:tcPr>
          <w:p w14:paraId="6BBB325E" w14:textId="77777777" w:rsidR="000A4D81" w:rsidRPr="00CF2E7C" w:rsidRDefault="000A4D81" w:rsidP="000A4D81">
            <w:pPr>
              <w:rPr>
                <w:rFonts w:ascii="Calibri" w:hAnsi="Calibri" w:cs="Calibri"/>
              </w:rPr>
            </w:pPr>
          </w:p>
        </w:tc>
        <w:tc>
          <w:tcPr>
            <w:tcW w:w="1456" w:type="dxa"/>
            <w:shd w:val="clear" w:color="auto" w:fill="E2EFD9" w:themeFill="accent6" w:themeFillTint="33"/>
            <w:vAlign w:val="center"/>
          </w:tcPr>
          <w:p w14:paraId="07882AA0" w14:textId="77777777" w:rsidR="000A4D81" w:rsidRPr="00CF2E7C" w:rsidRDefault="000A4D81" w:rsidP="000A4D81">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0A4D81" w:rsidRPr="00CF2E7C" w:rsidRDefault="000A4D81" w:rsidP="000A4D81">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0A4D81" w:rsidRPr="00CF2E7C" w:rsidRDefault="000A4D81" w:rsidP="000A4D81">
            <w:pPr>
              <w:jc w:val="center"/>
              <w:rPr>
                <w:rFonts w:ascii="Calibri" w:hAnsi="Calibri" w:cs="Calibri"/>
              </w:rPr>
            </w:pPr>
            <w:r w:rsidRPr="00CF2E7C">
              <w:rPr>
                <w:rFonts w:ascii="Calibri" w:hAnsi="Calibri" w:cs="Calibri"/>
              </w:rPr>
              <w:t>Not applicable</w:t>
            </w:r>
          </w:p>
        </w:tc>
      </w:tr>
      <w:tr w:rsidR="000A4D81" w:rsidRPr="009C4D10" w14:paraId="4C98748D" w14:textId="77777777" w:rsidTr="00CF2E7C">
        <w:trPr>
          <w:trHeight w:val="22"/>
        </w:trPr>
        <w:tc>
          <w:tcPr>
            <w:tcW w:w="1065" w:type="dxa"/>
            <w:vAlign w:val="center"/>
          </w:tcPr>
          <w:p w14:paraId="41CD655E" w14:textId="7817C6ED" w:rsidR="000A4D81" w:rsidRPr="00CF2E7C" w:rsidRDefault="000A4D81" w:rsidP="000A4D81">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0A4D81" w:rsidRPr="00CF2E7C" w:rsidRDefault="000A4D81" w:rsidP="000A4D81">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0A4D81" w:rsidRPr="00CF2E7C" w:rsidRDefault="000A4D81" w:rsidP="000A4D81">
            <w:pPr>
              <w:rPr>
                <w:rFonts w:ascii="Calibri" w:hAnsi="Calibri" w:cs="Calibri"/>
              </w:rPr>
            </w:pPr>
          </w:p>
        </w:tc>
        <w:tc>
          <w:tcPr>
            <w:tcW w:w="1455" w:type="dxa"/>
            <w:gridSpan w:val="2"/>
            <w:vAlign w:val="center"/>
          </w:tcPr>
          <w:p w14:paraId="0E4C173F" w14:textId="162AC606" w:rsidR="000A4D81" w:rsidRPr="00CF2E7C" w:rsidRDefault="000A4D81" w:rsidP="000A4D81">
            <w:pPr>
              <w:rPr>
                <w:rFonts w:ascii="Calibri" w:hAnsi="Calibri" w:cs="Calibri"/>
              </w:rPr>
            </w:pPr>
            <w:r>
              <w:rPr>
                <w:rFonts w:ascii="Calibri" w:hAnsi="Calibri" w:cs="Calibri"/>
              </w:rPr>
              <w:t>X</w:t>
            </w:r>
          </w:p>
        </w:tc>
        <w:tc>
          <w:tcPr>
            <w:tcW w:w="1505" w:type="dxa"/>
            <w:vAlign w:val="center"/>
          </w:tcPr>
          <w:p w14:paraId="18248895" w14:textId="77777777" w:rsidR="000A4D81" w:rsidRPr="00CF2E7C" w:rsidRDefault="000A4D81" w:rsidP="000A4D81">
            <w:pPr>
              <w:rPr>
                <w:rFonts w:ascii="Calibri" w:hAnsi="Calibri" w:cs="Calibri"/>
              </w:rPr>
            </w:pPr>
          </w:p>
        </w:tc>
      </w:tr>
      <w:tr w:rsidR="000A4D81" w:rsidRPr="009C4D10" w14:paraId="3C446894" w14:textId="77777777" w:rsidTr="00CF2E7C">
        <w:trPr>
          <w:trHeight w:val="22"/>
        </w:trPr>
        <w:tc>
          <w:tcPr>
            <w:tcW w:w="1065" w:type="dxa"/>
            <w:vAlign w:val="center"/>
          </w:tcPr>
          <w:p w14:paraId="0FBC1673" w14:textId="239277CB" w:rsidR="000A4D81" w:rsidRPr="00CF2E7C" w:rsidRDefault="000A4D81" w:rsidP="000A4D81">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0A4D81" w:rsidRPr="00CF2E7C" w:rsidRDefault="000A4D81" w:rsidP="000A4D81">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0A4D81" w:rsidRPr="00CF2E7C" w:rsidRDefault="000A4D81" w:rsidP="000A4D81">
            <w:pPr>
              <w:rPr>
                <w:rFonts w:ascii="Calibri" w:hAnsi="Calibri" w:cs="Calibri"/>
              </w:rPr>
            </w:pPr>
          </w:p>
        </w:tc>
        <w:tc>
          <w:tcPr>
            <w:tcW w:w="1455" w:type="dxa"/>
            <w:gridSpan w:val="2"/>
            <w:vAlign w:val="center"/>
          </w:tcPr>
          <w:p w14:paraId="7C064F97" w14:textId="77777777" w:rsidR="000A4D81" w:rsidRPr="00CF2E7C" w:rsidRDefault="000A4D81" w:rsidP="000A4D81">
            <w:pPr>
              <w:rPr>
                <w:rFonts w:ascii="Calibri" w:hAnsi="Calibri" w:cs="Calibri"/>
              </w:rPr>
            </w:pPr>
          </w:p>
        </w:tc>
        <w:tc>
          <w:tcPr>
            <w:tcW w:w="1505" w:type="dxa"/>
            <w:vAlign w:val="center"/>
          </w:tcPr>
          <w:p w14:paraId="19285B54" w14:textId="36C1CE67" w:rsidR="000A4D81" w:rsidRPr="00CF2E7C" w:rsidRDefault="000A4D81" w:rsidP="000A4D81">
            <w:pPr>
              <w:rPr>
                <w:rFonts w:ascii="Calibri" w:hAnsi="Calibri" w:cs="Calibri"/>
              </w:rPr>
            </w:pPr>
            <w:r>
              <w:rPr>
                <w:rFonts w:ascii="Calibri" w:hAnsi="Calibri" w:cs="Calibri"/>
              </w:rPr>
              <w:t>X</w:t>
            </w:r>
          </w:p>
        </w:tc>
      </w:tr>
      <w:tr w:rsidR="000A4D81" w:rsidRPr="009C4D10" w14:paraId="3BA0392E" w14:textId="77777777" w:rsidTr="00CF2E7C">
        <w:trPr>
          <w:trHeight w:val="22"/>
        </w:trPr>
        <w:tc>
          <w:tcPr>
            <w:tcW w:w="1065" w:type="dxa"/>
            <w:vAlign w:val="center"/>
          </w:tcPr>
          <w:p w14:paraId="276CBF0C" w14:textId="3E668692" w:rsidR="000A4D81" w:rsidRPr="00CF2E7C" w:rsidRDefault="000A4D81" w:rsidP="000A4D81">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0A4D81" w:rsidRPr="00CF2E7C" w:rsidRDefault="000A4D81" w:rsidP="000A4D81">
            <w:pPr>
              <w:rPr>
                <w:rFonts w:ascii="Calibri" w:hAnsi="Calibri" w:cs="Calibri"/>
              </w:rPr>
            </w:pPr>
            <w:r w:rsidRPr="00CF2E7C">
              <w:rPr>
                <w:rFonts w:ascii="Calibri" w:hAnsi="Calibri" w:cs="Calibri"/>
              </w:rPr>
              <w:t>Manufacturing</w:t>
            </w:r>
          </w:p>
        </w:tc>
        <w:tc>
          <w:tcPr>
            <w:tcW w:w="1456" w:type="dxa"/>
            <w:vAlign w:val="center"/>
          </w:tcPr>
          <w:p w14:paraId="586492BC" w14:textId="77777777" w:rsidR="000A4D81" w:rsidRPr="00CF2E7C" w:rsidRDefault="000A4D81" w:rsidP="000A4D81">
            <w:pPr>
              <w:rPr>
                <w:rFonts w:ascii="Calibri" w:hAnsi="Calibri" w:cs="Calibri"/>
              </w:rPr>
            </w:pPr>
          </w:p>
        </w:tc>
        <w:tc>
          <w:tcPr>
            <w:tcW w:w="1455" w:type="dxa"/>
            <w:gridSpan w:val="2"/>
            <w:vAlign w:val="center"/>
          </w:tcPr>
          <w:p w14:paraId="255E24D1" w14:textId="2CC90497" w:rsidR="000A4D81" w:rsidRPr="00CF2E7C" w:rsidRDefault="000A4D81" w:rsidP="000A4D81">
            <w:pPr>
              <w:rPr>
                <w:rFonts w:ascii="Calibri" w:hAnsi="Calibri" w:cs="Calibri"/>
              </w:rPr>
            </w:pPr>
            <w:r>
              <w:rPr>
                <w:rFonts w:ascii="Calibri" w:hAnsi="Calibri" w:cs="Calibri"/>
              </w:rPr>
              <w:t>X</w:t>
            </w:r>
          </w:p>
        </w:tc>
        <w:tc>
          <w:tcPr>
            <w:tcW w:w="1505" w:type="dxa"/>
            <w:vAlign w:val="center"/>
          </w:tcPr>
          <w:p w14:paraId="27B73CB2" w14:textId="77777777" w:rsidR="000A4D81" w:rsidRPr="00CF2E7C" w:rsidRDefault="000A4D81" w:rsidP="000A4D81">
            <w:pPr>
              <w:rPr>
                <w:rFonts w:ascii="Calibri" w:hAnsi="Calibri" w:cs="Calibri"/>
              </w:rPr>
            </w:pPr>
          </w:p>
        </w:tc>
      </w:tr>
      <w:tr w:rsidR="000A4D81" w:rsidRPr="009C4D10" w14:paraId="45B2E64A" w14:textId="77777777" w:rsidTr="00CF2E7C">
        <w:trPr>
          <w:trHeight w:val="22"/>
        </w:trPr>
        <w:tc>
          <w:tcPr>
            <w:tcW w:w="1065" w:type="dxa"/>
            <w:vAlign w:val="center"/>
          </w:tcPr>
          <w:p w14:paraId="0CBE5C40" w14:textId="32B1633E" w:rsidR="000A4D81" w:rsidRPr="00CF2E7C" w:rsidRDefault="000A4D81" w:rsidP="000A4D81">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0A4D81" w:rsidRPr="00CF2E7C" w:rsidRDefault="000A4D81" w:rsidP="000A4D81">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0A4D81" w:rsidRPr="00CF2E7C" w:rsidRDefault="000A4D81" w:rsidP="000A4D81">
            <w:pPr>
              <w:rPr>
                <w:rFonts w:ascii="Calibri" w:hAnsi="Calibri" w:cs="Calibri"/>
              </w:rPr>
            </w:pPr>
          </w:p>
        </w:tc>
        <w:tc>
          <w:tcPr>
            <w:tcW w:w="1455" w:type="dxa"/>
            <w:gridSpan w:val="2"/>
            <w:vAlign w:val="center"/>
          </w:tcPr>
          <w:p w14:paraId="37AD3672" w14:textId="12135CA2" w:rsidR="000A4D81" w:rsidRPr="00CF2E7C" w:rsidRDefault="000A4D81" w:rsidP="000A4D81">
            <w:pPr>
              <w:rPr>
                <w:rFonts w:ascii="Calibri" w:hAnsi="Calibri" w:cs="Calibri"/>
              </w:rPr>
            </w:pPr>
            <w:r>
              <w:rPr>
                <w:rFonts w:ascii="Calibri" w:hAnsi="Calibri" w:cs="Calibri"/>
              </w:rPr>
              <w:t>X</w:t>
            </w:r>
          </w:p>
        </w:tc>
        <w:tc>
          <w:tcPr>
            <w:tcW w:w="1505" w:type="dxa"/>
            <w:vAlign w:val="center"/>
          </w:tcPr>
          <w:p w14:paraId="0B0E7BE0" w14:textId="77777777" w:rsidR="000A4D81" w:rsidRPr="00CF2E7C" w:rsidRDefault="000A4D81" w:rsidP="000A4D81">
            <w:pPr>
              <w:rPr>
                <w:rFonts w:ascii="Calibri" w:hAnsi="Calibri" w:cs="Calibri"/>
              </w:rPr>
            </w:pPr>
          </w:p>
        </w:tc>
      </w:tr>
      <w:tr w:rsidR="000A4D81" w:rsidRPr="009C4D10" w14:paraId="43041C94" w14:textId="77777777" w:rsidTr="00CF2E7C">
        <w:trPr>
          <w:trHeight w:val="22"/>
        </w:trPr>
        <w:tc>
          <w:tcPr>
            <w:tcW w:w="1065" w:type="dxa"/>
            <w:vAlign w:val="center"/>
          </w:tcPr>
          <w:p w14:paraId="7B397B46" w14:textId="1F2D7FE1" w:rsidR="000A4D81" w:rsidRPr="00CF2E7C" w:rsidRDefault="000A4D81" w:rsidP="000A4D8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0A4D81" w:rsidRPr="00CF2E7C" w:rsidRDefault="000A4D81" w:rsidP="000A4D81">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0A4D81" w:rsidRPr="00CF2E7C" w:rsidRDefault="000A4D81" w:rsidP="000A4D81">
            <w:pPr>
              <w:rPr>
                <w:rFonts w:ascii="Calibri" w:hAnsi="Calibri" w:cs="Calibri"/>
              </w:rPr>
            </w:pPr>
          </w:p>
        </w:tc>
        <w:tc>
          <w:tcPr>
            <w:tcW w:w="1455" w:type="dxa"/>
            <w:gridSpan w:val="2"/>
            <w:vAlign w:val="center"/>
          </w:tcPr>
          <w:p w14:paraId="3011D3E3" w14:textId="44182314" w:rsidR="000A4D81" w:rsidRPr="00CF2E7C" w:rsidRDefault="000A4D81" w:rsidP="000A4D81">
            <w:pPr>
              <w:rPr>
                <w:rFonts w:ascii="Calibri" w:hAnsi="Calibri" w:cs="Calibri"/>
              </w:rPr>
            </w:pPr>
            <w:r>
              <w:rPr>
                <w:rFonts w:ascii="Calibri" w:hAnsi="Calibri" w:cs="Calibri"/>
              </w:rPr>
              <w:t>X</w:t>
            </w:r>
          </w:p>
        </w:tc>
        <w:tc>
          <w:tcPr>
            <w:tcW w:w="1505" w:type="dxa"/>
            <w:vAlign w:val="center"/>
          </w:tcPr>
          <w:p w14:paraId="36FA7FC3" w14:textId="77777777" w:rsidR="000A4D81" w:rsidRPr="00CF2E7C" w:rsidRDefault="000A4D81" w:rsidP="000A4D81">
            <w:pPr>
              <w:rPr>
                <w:rFonts w:ascii="Calibri" w:hAnsi="Calibri" w:cs="Calibri"/>
              </w:rPr>
            </w:pPr>
          </w:p>
        </w:tc>
      </w:tr>
      <w:tr w:rsidR="000A4D81" w:rsidRPr="009C4D10" w14:paraId="1E18327F" w14:textId="77777777" w:rsidTr="00CF2E7C">
        <w:trPr>
          <w:trHeight w:val="22"/>
        </w:trPr>
        <w:tc>
          <w:tcPr>
            <w:tcW w:w="1065" w:type="dxa"/>
            <w:vAlign w:val="center"/>
          </w:tcPr>
          <w:p w14:paraId="0FC93136" w14:textId="655F81EE" w:rsidR="000A4D81" w:rsidRPr="00CF2E7C" w:rsidRDefault="000A4D81" w:rsidP="000A4D81">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0A4D81" w:rsidRPr="00CF2E7C" w:rsidRDefault="000A4D81" w:rsidP="000A4D81">
            <w:pPr>
              <w:rPr>
                <w:rFonts w:ascii="Calibri" w:hAnsi="Calibri" w:cs="Calibri"/>
              </w:rPr>
            </w:pPr>
            <w:r w:rsidRPr="00CF2E7C">
              <w:rPr>
                <w:rFonts w:ascii="Calibri" w:hAnsi="Calibri" w:cs="Calibri"/>
              </w:rPr>
              <w:t>Construction</w:t>
            </w:r>
          </w:p>
        </w:tc>
        <w:tc>
          <w:tcPr>
            <w:tcW w:w="1456" w:type="dxa"/>
            <w:vAlign w:val="center"/>
          </w:tcPr>
          <w:p w14:paraId="04BF4413" w14:textId="77777777" w:rsidR="000A4D81" w:rsidRPr="00CF2E7C" w:rsidRDefault="000A4D81" w:rsidP="000A4D81">
            <w:pPr>
              <w:rPr>
                <w:rFonts w:ascii="Calibri" w:hAnsi="Calibri" w:cs="Calibri"/>
              </w:rPr>
            </w:pPr>
          </w:p>
        </w:tc>
        <w:tc>
          <w:tcPr>
            <w:tcW w:w="1455" w:type="dxa"/>
            <w:gridSpan w:val="2"/>
            <w:vAlign w:val="center"/>
          </w:tcPr>
          <w:p w14:paraId="38A34F24" w14:textId="01FB9D2A" w:rsidR="000A4D81" w:rsidRPr="00CF2E7C" w:rsidRDefault="000A4D81" w:rsidP="000A4D81">
            <w:pPr>
              <w:rPr>
                <w:rFonts w:ascii="Calibri" w:hAnsi="Calibri" w:cs="Calibri"/>
              </w:rPr>
            </w:pPr>
            <w:r>
              <w:rPr>
                <w:rFonts w:ascii="Calibri" w:hAnsi="Calibri" w:cs="Calibri"/>
              </w:rPr>
              <w:t>X</w:t>
            </w:r>
          </w:p>
        </w:tc>
        <w:tc>
          <w:tcPr>
            <w:tcW w:w="1505" w:type="dxa"/>
            <w:vAlign w:val="center"/>
          </w:tcPr>
          <w:p w14:paraId="6C1FE16E" w14:textId="77777777" w:rsidR="000A4D81" w:rsidRPr="00CF2E7C" w:rsidRDefault="000A4D81" w:rsidP="000A4D81">
            <w:pPr>
              <w:rPr>
                <w:rFonts w:ascii="Calibri" w:hAnsi="Calibri" w:cs="Calibri"/>
              </w:rPr>
            </w:pPr>
          </w:p>
        </w:tc>
      </w:tr>
      <w:tr w:rsidR="000A4D81" w:rsidRPr="009C4D10" w14:paraId="2A50DF4E" w14:textId="77777777" w:rsidTr="00CF2E7C">
        <w:trPr>
          <w:trHeight w:val="300"/>
        </w:trPr>
        <w:tc>
          <w:tcPr>
            <w:tcW w:w="1065" w:type="dxa"/>
            <w:vAlign w:val="center"/>
          </w:tcPr>
          <w:p w14:paraId="2155FD97" w14:textId="2EE2EAAC" w:rsidR="000A4D81" w:rsidRPr="00CF2E7C" w:rsidRDefault="000A4D81" w:rsidP="000A4D81">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0A4D81" w:rsidRPr="00CF2E7C" w:rsidRDefault="000A4D81" w:rsidP="000A4D81">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0A4D81" w:rsidRPr="00CF2E7C" w:rsidRDefault="000A4D81" w:rsidP="000A4D81">
            <w:pPr>
              <w:rPr>
                <w:rFonts w:ascii="Calibri" w:hAnsi="Calibri" w:cs="Calibri"/>
              </w:rPr>
            </w:pPr>
          </w:p>
        </w:tc>
        <w:tc>
          <w:tcPr>
            <w:tcW w:w="1455" w:type="dxa"/>
            <w:gridSpan w:val="2"/>
            <w:vAlign w:val="center"/>
          </w:tcPr>
          <w:p w14:paraId="5408A0A0" w14:textId="77777777" w:rsidR="000A4D81" w:rsidRPr="00CF2E7C" w:rsidRDefault="000A4D81" w:rsidP="000A4D81">
            <w:pPr>
              <w:rPr>
                <w:rFonts w:ascii="Calibri" w:hAnsi="Calibri" w:cs="Calibri"/>
              </w:rPr>
            </w:pPr>
          </w:p>
        </w:tc>
        <w:tc>
          <w:tcPr>
            <w:tcW w:w="1505" w:type="dxa"/>
            <w:vAlign w:val="center"/>
          </w:tcPr>
          <w:p w14:paraId="6A0704D2" w14:textId="6D06920D" w:rsidR="000A4D81" w:rsidRPr="00CF2E7C" w:rsidRDefault="000A4D81" w:rsidP="000A4D81">
            <w:pPr>
              <w:rPr>
                <w:rFonts w:ascii="Calibri" w:hAnsi="Calibri" w:cs="Calibri"/>
              </w:rPr>
            </w:pPr>
            <w:r>
              <w:rPr>
                <w:rFonts w:ascii="Calibri" w:hAnsi="Calibri" w:cs="Calibri"/>
              </w:rPr>
              <w:t>X</w:t>
            </w:r>
          </w:p>
        </w:tc>
      </w:tr>
      <w:tr w:rsidR="000A4D81" w:rsidRPr="009C4D10" w14:paraId="385EB592" w14:textId="77777777" w:rsidTr="00CF2E7C">
        <w:trPr>
          <w:trHeight w:val="22"/>
        </w:trPr>
        <w:tc>
          <w:tcPr>
            <w:tcW w:w="1065" w:type="dxa"/>
            <w:vAlign w:val="center"/>
          </w:tcPr>
          <w:p w14:paraId="7B938634" w14:textId="4E896EA2" w:rsidR="000A4D81" w:rsidRPr="00CF2E7C" w:rsidRDefault="000A4D81" w:rsidP="000A4D81">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0A4D81" w:rsidRPr="00CF2E7C" w:rsidRDefault="000A4D81" w:rsidP="000A4D81">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0A4D81" w:rsidRPr="00CF2E7C" w:rsidRDefault="000A4D81" w:rsidP="000A4D81">
            <w:pPr>
              <w:rPr>
                <w:rFonts w:ascii="Calibri" w:hAnsi="Calibri" w:cs="Calibri"/>
              </w:rPr>
            </w:pPr>
          </w:p>
        </w:tc>
        <w:tc>
          <w:tcPr>
            <w:tcW w:w="1455" w:type="dxa"/>
            <w:gridSpan w:val="2"/>
            <w:vAlign w:val="center"/>
          </w:tcPr>
          <w:p w14:paraId="4BBAE27E" w14:textId="0BD56FB2" w:rsidR="000A4D81" w:rsidRPr="00CF2E7C" w:rsidRDefault="000A4D81" w:rsidP="000A4D81">
            <w:pPr>
              <w:rPr>
                <w:rFonts w:ascii="Calibri" w:hAnsi="Calibri" w:cs="Calibri"/>
              </w:rPr>
            </w:pPr>
            <w:r>
              <w:rPr>
                <w:rFonts w:ascii="Calibri" w:hAnsi="Calibri" w:cs="Calibri"/>
              </w:rPr>
              <w:t>X</w:t>
            </w:r>
          </w:p>
        </w:tc>
        <w:tc>
          <w:tcPr>
            <w:tcW w:w="1505" w:type="dxa"/>
            <w:vAlign w:val="center"/>
          </w:tcPr>
          <w:p w14:paraId="5B8FD802" w14:textId="77777777" w:rsidR="000A4D81" w:rsidRPr="00CF2E7C" w:rsidRDefault="000A4D81" w:rsidP="000A4D81">
            <w:pPr>
              <w:rPr>
                <w:rFonts w:ascii="Calibri" w:hAnsi="Calibri" w:cs="Calibri"/>
              </w:rPr>
            </w:pPr>
          </w:p>
        </w:tc>
      </w:tr>
      <w:tr w:rsidR="000A4D81" w:rsidRPr="009C4D10" w14:paraId="151DC3D4" w14:textId="77777777" w:rsidTr="00CF2E7C">
        <w:trPr>
          <w:trHeight w:val="300"/>
        </w:trPr>
        <w:tc>
          <w:tcPr>
            <w:tcW w:w="1065" w:type="dxa"/>
            <w:vAlign w:val="center"/>
          </w:tcPr>
          <w:p w14:paraId="24686AA6" w14:textId="73367BC2" w:rsidR="000A4D81" w:rsidRPr="00CF2E7C" w:rsidRDefault="000A4D81" w:rsidP="000A4D81">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0A4D81" w:rsidRPr="00CF2E7C" w:rsidRDefault="000A4D81" w:rsidP="000A4D81">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0A4D81" w:rsidRPr="00CF2E7C" w:rsidRDefault="000A4D81" w:rsidP="000A4D81">
            <w:pPr>
              <w:rPr>
                <w:rFonts w:ascii="Calibri" w:hAnsi="Calibri" w:cs="Calibri"/>
              </w:rPr>
            </w:pPr>
          </w:p>
        </w:tc>
        <w:tc>
          <w:tcPr>
            <w:tcW w:w="1455" w:type="dxa"/>
            <w:gridSpan w:val="2"/>
            <w:vAlign w:val="center"/>
          </w:tcPr>
          <w:p w14:paraId="5CE2605B" w14:textId="77777777" w:rsidR="000A4D81" w:rsidRPr="00CF2E7C" w:rsidRDefault="000A4D81" w:rsidP="000A4D81">
            <w:pPr>
              <w:rPr>
                <w:rFonts w:ascii="Calibri" w:hAnsi="Calibri" w:cs="Calibri"/>
              </w:rPr>
            </w:pPr>
          </w:p>
        </w:tc>
        <w:tc>
          <w:tcPr>
            <w:tcW w:w="1505" w:type="dxa"/>
            <w:vAlign w:val="center"/>
          </w:tcPr>
          <w:p w14:paraId="73977984" w14:textId="301DEA1F" w:rsidR="000A4D81" w:rsidRPr="00CF2E7C" w:rsidRDefault="000A4D81" w:rsidP="000A4D81">
            <w:pPr>
              <w:rPr>
                <w:rFonts w:ascii="Calibri" w:hAnsi="Calibri" w:cs="Calibri"/>
              </w:rPr>
            </w:pPr>
            <w:r>
              <w:rPr>
                <w:rFonts w:ascii="Calibri" w:hAnsi="Calibri" w:cs="Calibri"/>
              </w:rPr>
              <w:t>X</w:t>
            </w:r>
          </w:p>
        </w:tc>
      </w:tr>
      <w:tr w:rsidR="000A4D81" w:rsidRPr="009C4D10" w14:paraId="5569CEE6" w14:textId="77777777" w:rsidTr="00CF2E7C">
        <w:trPr>
          <w:trHeight w:val="22"/>
        </w:trPr>
        <w:tc>
          <w:tcPr>
            <w:tcW w:w="1065" w:type="dxa"/>
            <w:vAlign w:val="center"/>
          </w:tcPr>
          <w:p w14:paraId="31EE4DB2" w14:textId="20709EB4" w:rsidR="000A4D81" w:rsidRPr="00CF2E7C" w:rsidRDefault="000A4D81" w:rsidP="000A4D81">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0A4D81" w:rsidRPr="00CF2E7C" w:rsidRDefault="000A4D81" w:rsidP="000A4D81">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0A4D81" w:rsidRPr="00CF2E7C" w:rsidRDefault="000A4D81" w:rsidP="000A4D81">
            <w:pPr>
              <w:rPr>
                <w:rFonts w:ascii="Calibri" w:hAnsi="Calibri" w:cs="Calibri"/>
              </w:rPr>
            </w:pPr>
          </w:p>
        </w:tc>
        <w:tc>
          <w:tcPr>
            <w:tcW w:w="1455" w:type="dxa"/>
            <w:gridSpan w:val="2"/>
            <w:vAlign w:val="center"/>
          </w:tcPr>
          <w:p w14:paraId="1BA1B432" w14:textId="77777777" w:rsidR="000A4D81" w:rsidRPr="00CF2E7C" w:rsidRDefault="000A4D81" w:rsidP="000A4D81">
            <w:pPr>
              <w:rPr>
                <w:rFonts w:ascii="Calibri" w:hAnsi="Calibri" w:cs="Calibri"/>
              </w:rPr>
            </w:pPr>
          </w:p>
        </w:tc>
        <w:tc>
          <w:tcPr>
            <w:tcW w:w="1505" w:type="dxa"/>
            <w:vAlign w:val="center"/>
          </w:tcPr>
          <w:p w14:paraId="258AB5B6" w14:textId="06AB623C" w:rsidR="000A4D81" w:rsidRPr="00CF2E7C" w:rsidRDefault="000A4D81" w:rsidP="000A4D81">
            <w:pPr>
              <w:rPr>
                <w:rFonts w:ascii="Calibri" w:hAnsi="Calibri" w:cs="Calibri"/>
              </w:rPr>
            </w:pPr>
            <w:r>
              <w:rPr>
                <w:rFonts w:ascii="Calibri" w:hAnsi="Calibri" w:cs="Calibri"/>
              </w:rPr>
              <w:t>X</w:t>
            </w:r>
          </w:p>
        </w:tc>
      </w:tr>
      <w:tr w:rsidR="000A4D81" w:rsidRPr="009C4D10" w14:paraId="46B12AF2" w14:textId="77777777" w:rsidTr="00CF2E7C">
        <w:trPr>
          <w:trHeight w:val="300"/>
        </w:trPr>
        <w:tc>
          <w:tcPr>
            <w:tcW w:w="1065" w:type="dxa"/>
            <w:vAlign w:val="center"/>
          </w:tcPr>
          <w:p w14:paraId="573327D8" w14:textId="5CC9CDF4" w:rsidR="000A4D81" w:rsidRPr="00CF2E7C" w:rsidRDefault="000A4D81" w:rsidP="000A4D81">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0A4D81" w:rsidRPr="00CF2E7C" w:rsidRDefault="000A4D81" w:rsidP="000A4D81">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0A4D81" w:rsidRPr="00CF2E7C" w:rsidRDefault="000A4D81" w:rsidP="000A4D81">
            <w:pPr>
              <w:rPr>
                <w:rFonts w:ascii="Calibri" w:hAnsi="Calibri" w:cs="Calibri"/>
              </w:rPr>
            </w:pPr>
          </w:p>
        </w:tc>
        <w:tc>
          <w:tcPr>
            <w:tcW w:w="1455" w:type="dxa"/>
            <w:gridSpan w:val="2"/>
            <w:vAlign w:val="center"/>
          </w:tcPr>
          <w:p w14:paraId="48FCC9CA" w14:textId="77777777" w:rsidR="000A4D81" w:rsidRPr="00CF2E7C" w:rsidRDefault="000A4D81" w:rsidP="000A4D81">
            <w:pPr>
              <w:rPr>
                <w:rFonts w:ascii="Calibri" w:hAnsi="Calibri" w:cs="Calibri"/>
              </w:rPr>
            </w:pPr>
          </w:p>
        </w:tc>
        <w:tc>
          <w:tcPr>
            <w:tcW w:w="1505" w:type="dxa"/>
            <w:vAlign w:val="center"/>
          </w:tcPr>
          <w:p w14:paraId="24D6275F" w14:textId="77E44965" w:rsidR="000A4D81" w:rsidRPr="00CF2E7C" w:rsidRDefault="000A4D81" w:rsidP="000A4D81">
            <w:pPr>
              <w:rPr>
                <w:rFonts w:ascii="Calibri" w:hAnsi="Calibri" w:cs="Calibri"/>
              </w:rPr>
            </w:pPr>
            <w:r>
              <w:rPr>
                <w:rFonts w:ascii="Calibri" w:hAnsi="Calibri" w:cs="Calibri"/>
              </w:rPr>
              <w:t>X</w:t>
            </w:r>
          </w:p>
        </w:tc>
      </w:tr>
      <w:tr w:rsidR="000A4D81" w:rsidRPr="009C4D10" w14:paraId="710A659C" w14:textId="77777777" w:rsidTr="00CF2E7C">
        <w:trPr>
          <w:trHeight w:val="300"/>
        </w:trPr>
        <w:tc>
          <w:tcPr>
            <w:tcW w:w="1065" w:type="dxa"/>
            <w:vAlign w:val="center"/>
          </w:tcPr>
          <w:p w14:paraId="15C9720A" w14:textId="1FD286BB" w:rsidR="000A4D81" w:rsidRPr="00CF2E7C" w:rsidRDefault="000A4D81" w:rsidP="000A4D81">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0A4D81" w:rsidRPr="00CF2E7C" w:rsidRDefault="000A4D81" w:rsidP="000A4D81">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0A4D81" w:rsidRPr="00CF2E7C" w:rsidRDefault="000A4D81" w:rsidP="000A4D81">
            <w:pPr>
              <w:rPr>
                <w:rFonts w:ascii="Calibri" w:hAnsi="Calibri" w:cs="Calibri"/>
              </w:rPr>
            </w:pPr>
          </w:p>
        </w:tc>
        <w:tc>
          <w:tcPr>
            <w:tcW w:w="1455" w:type="dxa"/>
            <w:gridSpan w:val="2"/>
            <w:vAlign w:val="center"/>
          </w:tcPr>
          <w:p w14:paraId="32BA53EC" w14:textId="77777777" w:rsidR="000A4D81" w:rsidRPr="00CF2E7C" w:rsidRDefault="000A4D81" w:rsidP="000A4D81">
            <w:pPr>
              <w:rPr>
                <w:rFonts w:ascii="Calibri" w:hAnsi="Calibri" w:cs="Calibri"/>
              </w:rPr>
            </w:pPr>
          </w:p>
        </w:tc>
        <w:tc>
          <w:tcPr>
            <w:tcW w:w="1505" w:type="dxa"/>
            <w:vAlign w:val="center"/>
          </w:tcPr>
          <w:p w14:paraId="3132483F" w14:textId="0BE0B157" w:rsidR="000A4D81" w:rsidRPr="00CF2E7C" w:rsidRDefault="000A4D81" w:rsidP="000A4D81">
            <w:pPr>
              <w:rPr>
                <w:rFonts w:ascii="Calibri" w:hAnsi="Calibri" w:cs="Calibri"/>
              </w:rPr>
            </w:pPr>
            <w:r>
              <w:rPr>
                <w:rFonts w:ascii="Calibri" w:hAnsi="Calibri" w:cs="Calibri"/>
              </w:rPr>
              <w:t>X</w:t>
            </w:r>
          </w:p>
        </w:tc>
      </w:tr>
      <w:tr w:rsidR="000A4D81" w:rsidRPr="009C4D10" w14:paraId="6922D8BF" w14:textId="77777777" w:rsidTr="00361F45">
        <w:trPr>
          <w:trHeight w:val="300"/>
        </w:trPr>
        <w:tc>
          <w:tcPr>
            <w:tcW w:w="1065" w:type="dxa"/>
            <w:vAlign w:val="center"/>
          </w:tcPr>
          <w:p w14:paraId="36E911E0" w14:textId="6B06913E" w:rsidR="000A4D81" w:rsidRPr="00CF2E7C" w:rsidRDefault="000A4D81" w:rsidP="000A4D81">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0A4D81" w:rsidRPr="00CF2E7C" w:rsidRDefault="000A4D81" w:rsidP="000A4D81">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0A4D81" w:rsidRPr="00CF2E7C" w:rsidRDefault="000A4D81" w:rsidP="000A4D81">
            <w:pPr>
              <w:rPr>
                <w:rFonts w:ascii="Calibri" w:hAnsi="Calibri" w:cs="Calibri"/>
              </w:rPr>
            </w:pPr>
          </w:p>
        </w:tc>
        <w:tc>
          <w:tcPr>
            <w:tcW w:w="1455" w:type="dxa"/>
            <w:gridSpan w:val="2"/>
            <w:vAlign w:val="center"/>
          </w:tcPr>
          <w:p w14:paraId="2897FEDE" w14:textId="77777777" w:rsidR="000A4D81" w:rsidRPr="00CF2E7C" w:rsidRDefault="000A4D81" w:rsidP="000A4D81">
            <w:pPr>
              <w:rPr>
                <w:rFonts w:ascii="Calibri" w:hAnsi="Calibri" w:cs="Calibri"/>
              </w:rPr>
            </w:pPr>
          </w:p>
        </w:tc>
        <w:tc>
          <w:tcPr>
            <w:tcW w:w="1505" w:type="dxa"/>
          </w:tcPr>
          <w:p w14:paraId="6A1956C6" w14:textId="473DC0C4" w:rsidR="000A4D81" w:rsidRPr="00CF2E7C" w:rsidRDefault="000A4D81" w:rsidP="000A4D81">
            <w:pPr>
              <w:rPr>
                <w:rFonts w:ascii="Calibri" w:hAnsi="Calibri" w:cs="Calibri"/>
              </w:rPr>
            </w:pPr>
            <w:r w:rsidRPr="00C23379">
              <w:rPr>
                <w:rFonts w:ascii="Calibri" w:hAnsi="Calibri" w:cs="Calibri"/>
              </w:rPr>
              <w:t>X</w:t>
            </w:r>
          </w:p>
        </w:tc>
      </w:tr>
      <w:tr w:rsidR="000A4D81" w:rsidRPr="009C4D10" w14:paraId="029FB1F0" w14:textId="77777777" w:rsidTr="00361F45">
        <w:trPr>
          <w:trHeight w:val="300"/>
        </w:trPr>
        <w:tc>
          <w:tcPr>
            <w:tcW w:w="1065" w:type="dxa"/>
            <w:vAlign w:val="center"/>
          </w:tcPr>
          <w:p w14:paraId="78E20A06" w14:textId="4C5F26C6" w:rsidR="000A4D81" w:rsidRPr="00CF2E7C" w:rsidRDefault="000A4D81" w:rsidP="000A4D81">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0A4D81" w:rsidRPr="00CF2E7C" w:rsidRDefault="000A4D81" w:rsidP="000A4D81">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0A4D81" w:rsidRPr="00CF2E7C" w:rsidRDefault="000A4D81" w:rsidP="000A4D81">
            <w:pPr>
              <w:rPr>
                <w:rFonts w:ascii="Calibri" w:hAnsi="Calibri" w:cs="Calibri"/>
              </w:rPr>
            </w:pPr>
          </w:p>
        </w:tc>
        <w:tc>
          <w:tcPr>
            <w:tcW w:w="1455" w:type="dxa"/>
            <w:gridSpan w:val="2"/>
            <w:vAlign w:val="center"/>
          </w:tcPr>
          <w:p w14:paraId="0588D4B9" w14:textId="77777777" w:rsidR="000A4D81" w:rsidRPr="00CF2E7C" w:rsidRDefault="000A4D81" w:rsidP="000A4D81">
            <w:pPr>
              <w:rPr>
                <w:rFonts w:ascii="Calibri" w:hAnsi="Calibri" w:cs="Calibri"/>
              </w:rPr>
            </w:pPr>
          </w:p>
        </w:tc>
        <w:tc>
          <w:tcPr>
            <w:tcW w:w="1505" w:type="dxa"/>
          </w:tcPr>
          <w:p w14:paraId="6D557613" w14:textId="27190BC7" w:rsidR="000A4D81" w:rsidRPr="00CF2E7C" w:rsidRDefault="000A4D81" w:rsidP="000A4D81">
            <w:pPr>
              <w:rPr>
                <w:rFonts w:ascii="Calibri" w:hAnsi="Calibri" w:cs="Calibri"/>
              </w:rPr>
            </w:pPr>
            <w:r w:rsidRPr="00C23379">
              <w:rPr>
                <w:rFonts w:ascii="Calibri" w:hAnsi="Calibri" w:cs="Calibri"/>
              </w:rPr>
              <w:t>X</w:t>
            </w:r>
          </w:p>
        </w:tc>
      </w:tr>
      <w:tr w:rsidR="000A4D81" w:rsidRPr="009C4D10" w14:paraId="2FF1C34A" w14:textId="77777777" w:rsidTr="00361F45">
        <w:trPr>
          <w:trHeight w:val="300"/>
        </w:trPr>
        <w:tc>
          <w:tcPr>
            <w:tcW w:w="1065" w:type="dxa"/>
            <w:vAlign w:val="center"/>
          </w:tcPr>
          <w:p w14:paraId="437A018E" w14:textId="578B1058" w:rsidR="000A4D81" w:rsidRPr="00CF2E7C" w:rsidRDefault="000A4D81" w:rsidP="000A4D81">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0A4D81" w:rsidRPr="00CF2E7C" w:rsidRDefault="000A4D81" w:rsidP="000A4D81">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0A4D81" w:rsidRPr="00CF2E7C" w:rsidRDefault="000A4D81" w:rsidP="000A4D81">
            <w:pPr>
              <w:rPr>
                <w:rFonts w:ascii="Calibri" w:hAnsi="Calibri" w:cs="Calibri"/>
              </w:rPr>
            </w:pPr>
          </w:p>
        </w:tc>
        <w:tc>
          <w:tcPr>
            <w:tcW w:w="1455" w:type="dxa"/>
            <w:gridSpan w:val="2"/>
            <w:vAlign w:val="center"/>
          </w:tcPr>
          <w:p w14:paraId="40F5B4FC" w14:textId="77777777" w:rsidR="000A4D81" w:rsidRPr="00CF2E7C" w:rsidRDefault="000A4D81" w:rsidP="000A4D81">
            <w:pPr>
              <w:rPr>
                <w:rFonts w:ascii="Calibri" w:hAnsi="Calibri" w:cs="Calibri"/>
              </w:rPr>
            </w:pPr>
          </w:p>
        </w:tc>
        <w:tc>
          <w:tcPr>
            <w:tcW w:w="1505" w:type="dxa"/>
          </w:tcPr>
          <w:p w14:paraId="2D2CEFA1" w14:textId="06E58C57" w:rsidR="000A4D81" w:rsidRPr="00CF2E7C" w:rsidRDefault="000A4D81" w:rsidP="000A4D81">
            <w:pPr>
              <w:rPr>
                <w:rFonts w:ascii="Calibri" w:hAnsi="Calibri" w:cs="Calibri"/>
              </w:rPr>
            </w:pPr>
            <w:r w:rsidRPr="00C23379">
              <w:rPr>
                <w:rFonts w:ascii="Calibri" w:hAnsi="Calibri" w:cs="Calibri"/>
              </w:rPr>
              <w:t>X</w:t>
            </w:r>
          </w:p>
        </w:tc>
      </w:tr>
      <w:tr w:rsidR="000A4D81" w:rsidRPr="009C4D10" w14:paraId="010BC0C1" w14:textId="77777777" w:rsidTr="00361F45">
        <w:trPr>
          <w:trHeight w:val="300"/>
        </w:trPr>
        <w:tc>
          <w:tcPr>
            <w:tcW w:w="1065" w:type="dxa"/>
            <w:vAlign w:val="center"/>
          </w:tcPr>
          <w:p w14:paraId="68DDB284" w14:textId="2824A9CE" w:rsidR="000A4D81" w:rsidRPr="00CF2E7C" w:rsidRDefault="000A4D81" w:rsidP="000A4D81">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0A4D81" w:rsidRPr="00CF2E7C" w:rsidRDefault="000A4D81" w:rsidP="000A4D81">
            <w:pPr>
              <w:rPr>
                <w:rFonts w:ascii="Calibri" w:hAnsi="Calibri" w:cs="Calibri"/>
              </w:rPr>
            </w:pPr>
            <w:r w:rsidRPr="00CF2E7C">
              <w:rPr>
                <w:rFonts w:ascii="Calibri" w:hAnsi="Calibri" w:cs="Calibri"/>
              </w:rPr>
              <w:t>Education</w:t>
            </w:r>
          </w:p>
        </w:tc>
        <w:tc>
          <w:tcPr>
            <w:tcW w:w="1456" w:type="dxa"/>
            <w:vAlign w:val="center"/>
          </w:tcPr>
          <w:p w14:paraId="2099E313" w14:textId="77777777" w:rsidR="000A4D81" w:rsidRPr="00CF2E7C" w:rsidRDefault="000A4D81" w:rsidP="000A4D81">
            <w:pPr>
              <w:rPr>
                <w:rFonts w:ascii="Calibri" w:hAnsi="Calibri" w:cs="Calibri"/>
              </w:rPr>
            </w:pPr>
          </w:p>
        </w:tc>
        <w:tc>
          <w:tcPr>
            <w:tcW w:w="1455" w:type="dxa"/>
            <w:gridSpan w:val="2"/>
            <w:vAlign w:val="center"/>
          </w:tcPr>
          <w:p w14:paraId="4AA900D5" w14:textId="77777777" w:rsidR="000A4D81" w:rsidRPr="00CF2E7C" w:rsidRDefault="000A4D81" w:rsidP="000A4D81">
            <w:pPr>
              <w:rPr>
                <w:rFonts w:ascii="Calibri" w:hAnsi="Calibri" w:cs="Calibri"/>
              </w:rPr>
            </w:pPr>
          </w:p>
        </w:tc>
        <w:tc>
          <w:tcPr>
            <w:tcW w:w="1505" w:type="dxa"/>
          </w:tcPr>
          <w:p w14:paraId="5091B64E" w14:textId="2F459E2D" w:rsidR="000A4D81" w:rsidRPr="00CF2E7C" w:rsidRDefault="000A4D81" w:rsidP="000A4D81">
            <w:pPr>
              <w:rPr>
                <w:rFonts w:ascii="Calibri" w:hAnsi="Calibri" w:cs="Calibri"/>
              </w:rPr>
            </w:pPr>
            <w:r w:rsidRPr="00C23379">
              <w:rPr>
                <w:rFonts w:ascii="Calibri" w:hAnsi="Calibri" w:cs="Calibri"/>
              </w:rPr>
              <w:t>X</w:t>
            </w:r>
          </w:p>
        </w:tc>
      </w:tr>
      <w:tr w:rsidR="000A4D81" w:rsidRPr="009C4D10" w14:paraId="252E2667" w14:textId="77777777" w:rsidTr="00361F45">
        <w:trPr>
          <w:trHeight w:val="300"/>
        </w:trPr>
        <w:tc>
          <w:tcPr>
            <w:tcW w:w="1065" w:type="dxa"/>
            <w:vAlign w:val="center"/>
          </w:tcPr>
          <w:p w14:paraId="3AEE6D9A" w14:textId="1FB337E4" w:rsidR="000A4D81" w:rsidRPr="00CF2E7C" w:rsidRDefault="000A4D81" w:rsidP="000A4D81">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0A4D81" w:rsidRPr="00CF2E7C" w:rsidRDefault="000A4D81" w:rsidP="000A4D81">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0A4D81" w:rsidRPr="00CF2E7C" w:rsidRDefault="000A4D81" w:rsidP="000A4D81">
            <w:pPr>
              <w:rPr>
                <w:rFonts w:ascii="Calibri" w:hAnsi="Calibri" w:cs="Calibri"/>
              </w:rPr>
            </w:pPr>
          </w:p>
        </w:tc>
        <w:tc>
          <w:tcPr>
            <w:tcW w:w="1455" w:type="dxa"/>
            <w:gridSpan w:val="2"/>
            <w:vAlign w:val="center"/>
          </w:tcPr>
          <w:p w14:paraId="7F6E73AD" w14:textId="77777777" w:rsidR="000A4D81" w:rsidRPr="00CF2E7C" w:rsidRDefault="000A4D81" w:rsidP="000A4D81">
            <w:pPr>
              <w:rPr>
                <w:rFonts w:ascii="Calibri" w:hAnsi="Calibri" w:cs="Calibri"/>
              </w:rPr>
            </w:pPr>
          </w:p>
        </w:tc>
        <w:tc>
          <w:tcPr>
            <w:tcW w:w="1505" w:type="dxa"/>
          </w:tcPr>
          <w:p w14:paraId="4B58B540" w14:textId="1CD20382" w:rsidR="000A4D81" w:rsidRPr="00CF2E7C" w:rsidRDefault="000A4D81" w:rsidP="000A4D81">
            <w:pPr>
              <w:rPr>
                <w:rFonts w:ascii="Calibri" w:hAnsi="Calibri" w:cs="Calibri"/>
              </w:rPr>
            </w:pPr>
            <w:r w:rsidRPr="00C23379">
              <w:rPr>
                <w:rFonts w:ascii="Calibri" w:hAnsi="Calibri" w:cs="Calibri"/>
              </w:rPr>
              <w:t>X</w:t>
            </w:r>
          </w:p>
        </w:tc>
      </w:tr>
      <w:tr w:rsidR="000A4D81" w:rsidRPr="009C4D10" w14:paraId="32A2E037" w14:textId="77777777" w:rsidTr="00361F45">
        <w:trPr>
          <w:trHeight w:val="300"/>
        </w:trPr>
        <w:tc>
          <w:tcPr>
            <w:tcW w:w="1065" w:type="dxa"/>
            <w:vAlign w:val="center"/>
          </w:tcPr>
          <w:p w14:paraId="76840233" w14:textId="2D55CC25" w:rsidR="000A4D81" w:rsidRPr="00CF2E7C" w:rsidRDefault="000A4D81" w:rsidP="000A4D81">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0A4D81" w:rsidRPr="00CF2E7C" w:rsidRDefault="000A4D81" w:rsidP="000A4D81">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0A4D81" w:rsidRPr="00CF2E7C" w:rsidRDefault="000A4D81" w:rsidP="000A4D81">
            <w:pPr>
              <w:rPr>
                <w:rFonts w:ascii="Calibri" w:hAnsi="Calibri" w:cs="Calibri"/>
              </w:rPr>
            </w:pPr>
          </w:p>
        </w:tc>
        <w:tc>
          <w:tcPr>
            <w:tcW w:w="1455" w:type="dxa"/>
            <w:gridSpan w:val="2"/>
            <w:vAlign w:val="center"/>
          </w:tcPr>
          <w:p w14:paraId="7D9216C7" w14:textId="77777777" w:rsidR="000A4D81" w:rsidRPr="00CF2E7C" w:rsidRDefault="000A4D81" w:rsidP="000A4D81">
            <w:pPr>
              <w:rPr>
                <w:rFonts w:ascii="Calibri" w:hAnsi="Calibri" w:cs="Calibri"/>
              </w:rPr>
            </w:pPr>
          </w:p>
        </w:tc>
        <w:tc>
          <w:tcPr>
            <w:tcW w:w="1505" w:type="dxa"/>
          </w:tcPr>
          <w:p w14:paraId="6880DCC8" w14:textId="3FDD5FED" w:rsidR="000A4D81" w:rsidRPr="00CF2E7C" w:rsidRDefault="000A4D81" w:rsidP="000A4D81">
            <w:pPr>
              <w:rPr>
                <w:rFonts w:ascii="Calibri" w:hAnsi="Calibri" w:cs="Calibri"/>
              </w:rPr>
            </w:pPr>
            <w:r w:rsidRPr="00C23379">
              <w:rPr>
                <w:rFonts w:ascii="Calibri" w:hAnsi="Calibri" w:cs="Calibri"/>
              </w:rPr>
              <w:t>X</w:t>
            </w:r>
          </w:p>
        </w:tc>
      </w:tr>
      <w:tr w:rsidR="000A4D81" w:rsidRPr="009C4D10" w14:paraId="5EF39827" w14:textId="77777777" w:rsidTr="00361F45">
        <w:trPr>
          <w:trHeight w:val="300"/>
        </w:trPr>
        <w:tc>
          <w:tcPr>
            <w:tcW w:w="1065" w:type="dxa"/>
            <w:vAlign w:val="center"/>
          </w:tcPr>
          <w:p w14:paraId="2D80659D" w14:textId="4F89BB28" w:rsidR="000A4D81" w:rsidRPr="00CF2E7C" w:rsidRDefault="000A4D81" w:rsidP="000A4D81">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0A4D81" w:rsidRPr="00CF2E7C" w:rsidRDefault="000A4D81" w:rsidP="000A4D81">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0A4D81" w:rsidRPr="00CF2E7C" w:rsidRDefault="000A4D81" w:rsidP="000A4D81">
            <w:pPr>
              <w:rPr>
                <w:rFonts w:ascii="Calibri" w:hAnsi="Calibri" w:cs="Calibri"/>
              </w:rPr>
            </w:pPr>
          </w:p>
        </w:tc>
        <w:tc>
          <w:tcPr>
            <w:tcW w:w="1455" w:type="dxa"/>
            <w:gridSpan w:val="2"/>
            <w:vAlign w:val="center"/>
          </w:tcPr>
          <w:p w14:paraId="0FF1816F" w14:textId="77777777" w:rsidR="000A4D81" w:rsidRPr="00CF2E7C" w:rsidRDefault="000A4D81" w:rsidP="000A4D81">
            <w:pPr>
              <w:rPr>
                <w:rFonts w:ascii="Calibri" w:hAnsi="Calibri" w:cs="Calibri"/>
              </w:rPr>
            </w:pPr>
          </w:p>
        </w:tc>
        <w:tc>
          <w:tcPr>
            <w:tcW w:w="1505" w:type="dxa"/>
          </w:tcPr>
          <w:p w14:paraId="3EFF307A" w14:textId="2AB5EECD" w:rsidR="000A4D81" w:rsidRPr="00CF2E7C" w:rsidRDefault="000A4D81" w:rsidP="000A4D81">
            <w:pPr>
              <w:rPr>
                <w:rFonts w:ascii="Calibri" w:hAnsi="Calibri" w:cs="Calibri"/>
              </w:rPr>
            </w:pPr>
            <w:r w:rsidRPr="00C23379">
              <w:rPr>
                <w:rFonts w:ascii="Calibri" w:hAnsi="Calibri" w:cs="Calibri"/>
              </w:rPr>
              <w:t>X</w:t>
            </w:r>
          </w:p>
        </w:tc>
      </w:tr>
      <w:tr w:rsidR="000A4D81" w:rsidRPr="009C4D10" w14:paraId="6A26AA9B" w14:textId="77777777" w:rsidTr="00361F45">
        <w:trPr>
          <w:trHeight w:val="300"/>
        </w:trPr>
        <w:tc>
          <w:tcPr>
            <w:tcW w:w="1065" w:type="dxa"/>
            <w:vAlign w:val="center"/>
          </w:tcPr>
          <w:p w14:paraId="4220F638" w14:textId="16AA9017" w:rsidR="000A4D81" w:rsidRPr="00CF2E7C" w:rsidRDefault="000A4D81" w:rsidP="000A4D81">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0A4D81" w:rsidRPr="00CF2E7C" w:rsidRDefault="000A4D81" w:rsidP="000A4D81">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0A4D81" w:rsidRPr="00CF2E7C" w:rsidRDefault="000A4D81" w:rsidP="000A4D81">
            <w:pPr>
              <w:rPr>
                <w:rFonts w:ascii="Calibri" w:hAnsi="Calibri" w:cs="Calibri"/>
              </w:rPr>
            </w:pPr>
          </w:p>
        </w:tc>
        <w:tc>
          <w:tcPr>
            <w:tcW w:w="1455" w:type="dxa"/>
            <w:gridSpan w:val="2"/>
            <w:vAlign w:val="center"/>
          </w:tcPr>
          <w:p w14:paraId="68E06EB0" w14:textId="77777777" w:rsidR="000A4D81" w:rsidRPr="00CF2E7C" w:rsidRDefault="000A4D81" w:rsidP="000A4D81">
            <w:pPr>
              <w:rPr>
                <w:rFonts w:ascii="Calibri" w:hAnsi="Calibri" w:cs="Calibri"/>
              </w:rPr>
            </w:pPr>
          </w:p>
        </w:tc>
        <w:tc>
          <w:tcPr>
            <w:tcW w:w="1505" w:type="dxa"/>
          </w:tcPr>
          <w:p w14:paraId="0503497B" w14:textId="2096F0F0" w:rsidR="000A4D81" w:rsidRPr="00CF2E7C" w:rsidRDefault="000A4D81" w:rsidP="000A4D81">
            <w:pPr>
              <w:rPr>
                <w:rFonts w:ascii="Calibri" w:hAnsi="Calibri" w:cs="Calibri"/>
              </w:rPr>
            </w:pPr>
            <w:r w:rsidRPr="00C23379">
              <w:rPr>
                <w:rFonts w:ascii="Calibri" w:hAnsi="Calibri" w:cs="Calibri"/>
              </w:rPr>
              <w:t>X</w:t>
            </w:r>
          </w:p>
        </w:tc>
      </w:tr>
      <w:tr w:rsidR="000A4D81" w:rsidRPr="009C4D10" w14:paraId="1372325C" w14:textId="77777777" w:rsidTr="00361F45">
        <w:trPr>
          <w:trHeight w:val="300"/>
        </w:trPr>
        <w:tc>
          <w:tcPr>
            <w:tcW w:w="1065" w:type="dxa"/>
            <w:vAlign w:val="center"/>
          </w:tcPr>
          <w:p w14:paraId="686BDB9E" w14:textId="5E815A29" w:rsidR="000A4D81" w:rsidRPr="00CF2E7C" w:rsidRDefault="000A4D81" w:rsidP="000A4D81">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0A4D81" w:rsidRPr="00CF2E7C" w:rsidRDefault="000A4D81" w:rsidP="000A4D81">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0A4D81" w:rsidRPr="00CF2E7C" w:rsidRDefault="000A4D81" w:rsidP="000A4D81">
            <w:pPr>
              <w:rPr>
                <w:rFonts w:ascii="Calibri" w:hAnsi="Calibri" w:cs="Calibri"/>
              </w:rPr>
            </w:pPr>
          </w:p>
        </w:tc>
        <w:tc>
          <w:tcPr>
            <w:tcW w:w="1455" w:type="dxa"/>
            <w:gridSpan w:val="2"/>
            <w:vAlign w:val="center"/>
          </w:tcPr>
          <w:p w14:paraId="59AAF925" w14:textId="77777777" w:rsidR="000A4D81" w:rsidRPr="00CF2E7C" w:rsidRDefault="000A4D81" w:rsidP="000A4D81">
            <w:pPr>
              <w:rPr>
                <w:rFonts w:ascii="Calibri" w:hAnsi="Calibri" w:cs="Calibri"/>
              </w:rPr>
            </w:pPr>
          </w:p>
        </w:tc>
        <w:tc>
          <w:tcPr>
            <w:tcW w:w="1505" w:type="dxa"/>
          </w:tcPr>
          <w:p w14:paraId="0F24D7A9" w14:textId="59A5DF15" w:rsidR="000A4D81" w:rsidRPr="00CF2E7C" w:rsidRDefault="000A4D81" w:rsidP="000A4D81">
            <w:pPr>
              <w:rPr>
                <w:rFonts w:ascii="Calibri" w:hAnsi="Calibri" w:cs="Calibri"/>
              </w:rPr>
            </w:pPr>
            <w:r w:rsidRPr="00C23379">
              <w:rPr>
                <w:rFonts w:ascii="Calibri" w:hAnsi="Calibri" w:cs="Calibri"/>
              </w:rPr>
              <w:t>X</w:t>
            </w:r>
          </w:p>
        </w:tc>
      </w:tr>
      <w:tr w:rsidR="000A4D81" w:rsidRPr="009C4D10" w14:paraId="602DA900" w14:textId="77777777" w:rsidTr="00361F45">
        <w:trPr>
          <w:trHeight w:val="22"/>
        </w:trPr>
        <w:tc>
          <w:tcPr>
            <w:tcW w:w="1065" w:type="dxa"/>
            <w:vAlign w:val="center"/>
          </w:tcPr>
          <w:p w14:paraId="1F029D3C" w14:textId="53A67CB6" w:rsidR="000A4D81" w:rsidRPr="00CF2E7C" w:rsidRDefault="000A4D81" w:rsidP="000A4D81">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0A4D81" w:rsidRPr="00CF2E7C" w:rsidRDefault="000A4D81" w:rsidP="000A4D81">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0A4D81" w:rsidRPr="00CF2E7C" w:rsidRDefault="000A4D81" w:rsidP="000A4D81">
            <w:pPr>
              <w:rPr>
                <w:rFonts w:ascii="Calibri" w:hAnsi="Calibri" w:cs="Calibri"/>
              </w:rPr>
            </w:pPr>
          </w:p>
        </w:tc>
        <w:tc>
          <w:tcPr>
            <w:tcW w:w="1455" w:type="dxa"/>
            <w:gridSpan w:val="2"/>
            <w:vAlign w:val="center"/>
          </w:tcPr>
          <w:p w14:paraId="31BBC3F0" w14:textId="77777777" w:rsidR="000A4D81" w:rsidRPr="00CF2E7C" w:rsidRDefault="000A4D81" w:rsidP="000A4D81">
            <w:pPr>
              <w:rPr>
                <w:rFonts w:ascii="Calibri" w:hAnsi="Calibri" w:cs="Calibri"/>
              </w:rPr>
            </w:pPr>
          </w:p>
        </w:tc>
        <w:tc>
          <w:tcPr>
            <w:tcW w:w="1505" w:type="dxa"/>
          </w:tcPr>
          <w:p w14:paraId="0B5893E0" w14:textId="4B6C15CD" w:rsidR="000A4D81" w:rsidRPr="00CF2E7C" w:rsidRDefault="000A4D81" w:rsidP="000A4D81">
            <w:pPr>
              <w:rPr>
                <w:rFonts w:ascii="Calibri" w:hAnsi="Calibri" w:cs="Calibri"/>
              </w:rPr>
            </w:pPr>
            <w:r w:rsidRPr="00C23379">
              <w:rPr>
                <w:rFonts w:ascii="Calibri" w:hAnsi="Calibri" w:cs="Calibri"/>
              </w:rPr>
              <w:t>X</w:t>
            </w:r>
          </w:p>
        </w:tc>
      </w:tr>
      <w:tr w:rsidR="000A4D81" w:rsidRPr="009C4D10" w14:paraId="44ADFF27" w14:textId="77777777" w:rsidTr="00CF2E7C">
        <w:trPr>
          <w:trHeight w:val="596"/>
        </w:trPr>
        <w:tc>
          <w:tcPr>
            <w:tcW w:w="1065" w:type="dxa"/>
            <w:vAlign w:val="center"/>
          </w:tcPr>
          <w:p w14:paraId="52B960C8" w14:textId="3AE6304D" w:rsidR="000A4D81" w:rsidRPr="00CF2E7C" w:rsidRDefault="000A4D81" w:rsidP="000A4D81">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0A4D81" w:rsidRPr="00CF2E7C" w:rsidRDefault="000A4D81" w:rsidP="000A4D81">
            <w:pPr>
              <w:rPr>
                <w:rFonts w:ascii="Calibri" w:hAnsi="Calibri" w:cs="Calibri"/>
              </w:rPr>
            </w:pPr>
            <w:r w:rsidRPr="00CF2E7C">
              <w:rPr>
                <w:rFonts w:ascii="Calibri" w:hAnsi="Calibri" w:cs="Calibri"/>
              </w:rPr>
              <w:t>If “Other” selected, please explain.</w:t>
            </w:r>
          </w:p>
        </w:tc>
      </w:tr>
      <w:tr w:rsidR="000A4D81" w:rsidRPr="009C4D10" w14:paraId="67176AAA" w14:textId="77777777" w:rsidTr="00CF2E7C">
        <w:trPr>
          <w:trHeight w:val="1020"/>
        </w:trPr>
        <w:tc>
          <w:tcPr>
            <w:tcW w:w="1065" w:type="dxa"/>
            <w:vAlign w:val="center"/>
          </w:tcPr>
          <w:p w14:paraId="622259A7" w14:textId="77777777" w:rsidR="000A4D81" w:rsidRPr="00CF2E7C" w:rsidRDefault="000A4D81" w:rsidP="000A4D81">
            <w:pPr>
              <w:rPr>
                <w:rFonts w:ascii="Calibri" w:hAnsi="Calibri" w:cs="Calibri"/>
              </w:rPr>
            </w:pPr>
          </w:p>
        </w:tc>
        <w:tc>
          <w:tcPr>
            <w:tcW w:w="9375" w:type="dxa"/>
            <w:gridSpan w:val="7"/>
            <w:shd w:val="clear" w:color="auto" w:fill="auto"/>
            <w:vAlign w:val="center"/>
          </w:tcPr>
          <w:p w14:paraId="5AD63761" w14:textId="77777777" w:rsidR="000A4D81" w:rsidRPr="00CF2E7C" w:rsidRDefault="000A4D81" w:rsidP="000A4D81">
            <w:pPr>
              <w:rPr>
                <w:rFonts w:ascii="Calibri" w:hAnsi="Calibri" w:cs="Calibri"/>
              </w:rPr>
            </w:pPr>
          </w:p>
        </w:tc>
      </w:tr>
      <w:tr w:rsidR="000A4D81" w:rsidRPr="009C4D10" w14:paraId="7FC8A5CC" w14:textId="77777777" w:rsidTr="00CF2E7C">
        <w:trPr>
          <w:trHeight w:val="596"/>
        </w:trPr>
        <w:tc>
          <w:tcPr>
            <w:tcW w:w="1065" w:type="dxa"/>
            <w:vAlign w:val="center"/>
          </w:tcPr>
          <w:p w14:paraId="0863E137" w14:textId="58DECD24" w:rsidR="000A4D81" w:rsidRPr="00CF2E7C" w:rsidRDefault="000A4D81" w:rsidP="000A4D81">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0A4D81" w:rsidRPr="00CF2E7C" w:rsidRDefault="000A4D81" w:rsidP="000A4D81">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0A4D81" w:rsidRPr="00CF2E7C" w:rsidRDefault="000A4D81" w:rsidP="000A4D81">
            <w:pPr>
              <w:rPr>
                <w:rFonts w:ascii="Calibri" w:hAnsi="Calibri" w:cs="Calibri"/>
              </w:rPr>
            </w:pPr>
          </w:p>
          <w:p w14:paraId="374F7F05" w14:textId="49C4B7F7" w:rsidR="000A4D81" w:rsidRPr="00CF2E7C" w:rsidRDefault="000A4D81" w:rsidP="000A4D81">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A4D81" w:rsidRPr="009C4D10" w14:paraId="190B7CE9" w14:textId="77777777" w:rsidTr="00CF2E7C">
        <w:trPr>
          <w:trHeight w:val="1020"/>
        </w:trPr>
        <w:tc>
          <w:tcPr>
            <w:tcW w:w="1065" w:type="dxa"/>
            <w:vAlign w:val="center"/>
          </w:tcPr>
          <w:p w14:paraId="4F8D9226" w14:textId="77777777" w:rsidR="000A4D81" w:rsidRPr="00CF2E7C" w:rsidRDefault="000A4D81" w:rsidP="000A4D81">
            <w:pPr>
              <w:rPr>
                <w:rFonts w:ascii="Calibri" w:hAnsi="Calibri" w:cs="Calibri"/>
              </w:rPr>
            </w:pPr>
          </w:p>
        </w:tc>
        <w:tc>
          <w:tcPr>
            <w:tcW w:w="9375" w:type="dxa"/>
            <w:gridSpan w:val="7"/>
            <w:shd w:val="clear" w:color="auto" w:fill="auto"/>
            <w:vAlign w:val="center"/>
          </w:tcPr>
          <w:p w14:paraId="052C8C35" w14:textId="77777777" w:rsidR="000A4D81" w:rsidRPr="00CF2E7C" w:rsidRDefault="000A4D81" w:rsidP="000A4D81">
            <w:pPr>
              <w:rPr>
                <w:rFonts w:ascii="Calibri" w:hAnsi="Calibri" w:cs="Calibri"/>
              </w:rPr>
            </w:pPr>
          </w:p>
        </w:tc>
      </w:tr>
      <w:tr w:rsidR="000A4D81" w:rsidRPr="009C4D10" w14:paraId="05E5DCEA" w14:textId="77777777" w:rsidTr="00CF2E7C">
        <w:trPr>
          <w:trHeight w:val="800"/>
        </w:trPr>
        <w:tc>
          <w:tcPr>
            <w:tcW w:w="1065" w:type="dxa"/>
            <w:vAlign w:val="center"/>
          </w:tcPr>
          <w:p w14:paraId="68C3BE33" w14:textId="56AF143C" w:rsidR="000A4D81" w:rsidRPr="00CF2E7C" w:rsidRDefault="000A4D81" w:rsidP="000A4D81">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0A4D81" w:rsidRPr="00CF2E7C" w:rsidRDefault="000A4D81" w:rsidP="000A4D81">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A4D81" w:rsidRPr="009C4D10" w14:paraId="50FBFEAB" w14:textId="77777777" w:rsidTr="00CF2E7C">
        <w:trPr>
          <w:trHeight w:val="440"/>
        </w:trPr>
        <w:tc>
          <w:tcPr>
            <w:tcW w:w="1065" w:type="dxa"/>
            <w:vAlign w:val="center"/>
          </w:tcPr>
          <w:p w14:paraId="5E58BC8C" w14:textId="77777777" w:rsidR="000A4D81" w:rsidRPr="00CF2E7C" w:rsidRDefault="000A4D81" w:rsidP="000A4D81">
            <w:pPr>
              <w:rPr>
                <w:rFonts w:ascii="Calibri" w:hAnsi="Calibri" w:cs="Calibri"/>
              </w:rPr>
            </w:pPr>
          </w:p>
        </w:tc>
        <w:tc>
          <w:tcPr>
            <w:tcW w:w="4382" w:type="dxa"/>
            <w:shd w:val="clear" w:color="auto" w:fill="DEEAF6" w:themeFill="accent5" w:themeFillTint="33"/>
            <w:vAlign w:val="center"/>
          </w:tcPr>
          <w:p w14:paraId="0D4621E7" w14:textId="77777777" w:rsidR="000A4D81" w:rsidRPr="00CF2E7C" w:rsidRDefault="000A4D81" w:rsidP="000A4D81">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0A4D81" w:rsidRPr="00CF2E7C" w:rsidRDefault="000A4D81" w:rsidP="000A4D81">
            <w:pPr>
              <w:rPr>
                <w:rFonts w:ascii="Calibri" w:hAnsi="Calibri" w:cs="Calibri"/>
              </w:rPr>
            </w:pPr>
            <w:r w:rsidRPr="00CF2E7C">
              <w:rPr>
                <w:rFonts w:ascii="Calibri" w:hAnsi="Calibri" w:cs="Calibri"/>
              </w:rPr>
              <w:t>Describe</w:t>
            </w:r>
          </w:p>
        </w:tc>
      </w:tr>
      <w:tr w:rsidR="000A4D81" w:rsidRPr="009C4D10" w14:paraId="448B8C11" w14:textId="77777777" w:rsidTr="00CF2E7C">
        <w:trPr>
          <w:trHeight w:val="620"/>
        </w:trPr>
        <w:tc>
          <w:tcPr>
            <w:tcW w:w="1065" w:type="dxa"/>
            <w:vAlign w:val="center"/>
          </w:tcPr>
          <w:p w14:paraId="6E65BA57" w14:textId="0D6DA2AD" w:rsidR="000A4D81" w:rsidRPr="00CF2E7C" w:rsidRDefault="000A4D81" w:rsidP="000A4D81">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0A4D81" w:rsidRPr="00CF2E7C" w:rsidRDefault="000A4D81" w:rsidP="000A4D81">
            <w:pPr>
              <w:rPr>
                <w:rFonts w:ascii="Calibri" w:hAnsi="Calibri" w:cs="Calibri"/>
              </w:rPr>
            </w:pPr>
            <w:r w:rsidRPr="00CF2E7C">
              <w:rPr>
                <w:rFonts w:ascii="Calibri" w:hAnsi="Calibri" w:cs="Calibri"/>
              </w:rPr>
              <w:t>Minimum number of employees (Enter min number of full-time employees – FTEs)</w:t>
            </w:r>
          </w:p>
        </w:tc>
        <w:tc>
          <w:tcPr>
            <w:tcW w:w="4993" w:type="dxa"/>
            <w:gridSpan w:val="6"/>
            <w:shd w:val="clear" w:color="auto" w:fill="auto"/>
            <w:vAlign w:val="center"/>
          </w:tcPr>
          <w:p w14:paraId="5A59DD4C" w14:textId="77777777" w:rsidR="000A4D81" w:rsidRPr="00CF2E7C" w:rsidRDefault="000A4D81" w:rsidP="000A4D81">
            <w:pPr>
              <w:rPr>
                <w:rFonts w:ascii="Calibri" w:hAnsi="Calibri" w:cs="Calibri"/>
              </w:rPr>
            </w:pPr>
          </w:p>
        </w:tc>
      </w:tr>
      <w:tr w:rsidR="000A4D81" w:rsidRPr="009C4D10" w14:paraId="7A547042" w14:textId="77777777" w:rsidTr="00CF2E7C">
        <w:trPr>
          <w:trHeight w:val="440"/>
        </w:trPr>
        <w:tc>
          <w:tcPr>
            <w:tcW w:w="1065" w:type="dxa"/>
            <w:vAlign w:val="center"/>
          </w:tcPr>
          <w:p w14:paraId="388951C0" w14:textId="6CD8D700" w:rsidR="000A4D81" w:rsidRPr="00CF2E7C" w:rsidRDefault="000A4D81" w:rsidP="000A4D81">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0A4D81" w:rsidRPr="00CF2E7C" w:rsidRDefault="000A4D81" w:rsidP="000A4D81">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0A4D81" w:rsidRPr="00CF2E7C" w:rsidRDefault="000A4D81" w:rsidP="000A4D81">
            <w:pPr>
              <w:rPr>
                <w:rFonts w:ascii="Calibri" w:hAnsi="Calibri" w:cs="Calibri"/>
              </w:rPr>
            </w:pPr>
          </w:p>
        </w:tc>
      </w:tr>
      <w:tr w:rsidR="000A4D81" w:rsidRPr="00EB7FED" w14:paraId="7FB41779" w14:textId="77777777" w:rsidTr="00CF2E7C">
        <w:trPr>
          <w:trHeight w:val="440"/>
        </w:trPr>
        <w:tc>
          <w:tcPr>
            <w:tcW w:w="1065" w:type="dxa"/>
            <w:vAlign w:val="center"/>
          </w:tcPr>
          <w:p w14:paraId="14637B75" w14:textId="403AD1E7" w:rsidR="000A4D81" w:rsidRPr="00CF2E7C" w:rsidRDefault="000A4D81" w:rsidP="000A4D81">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0A4D81" w:rsidRPr="00CF2E7C" w:rsidRDefault="000A4D81" w:rsidP="000A4D81">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0A4D81" w:rsidRPr="00CF2E7C" w:rsidRDefault="000A4D81" w:rsidP="000A4D81">
            <w:pPr>
              <w:rPr>
                <w:rFonts w:ascii="Calibri" w:hAnsi="Calibri" w:cs="Calibri"/>
                <w:lang w:val="sv-SE"/>
              </w:rPr>
            </w:pPr>
          </w:p>
        </w:tc>
      </w:tr>
      <w:tr w:rsidR="000A4D81" w:rsidRPr="009C4D10" w14:paraId="4B4232A4" w14:textId="77777777" w:rsidTr="00CF2E7C">
        <w:trPr>
          <w:trHeight w:val="620"/>
        </w:trPr>
        <w:tc>
          <w:tcPr>
            <w:tcW w:w="1065" w:type="dxa"/>
            <w:vAlign w:val="center"/>
          </w:tcPr>
          <w:p w14:paraId="3AF57AB0" w14:textId="1FA87729" w:rsidR="000A4D81" w:rsidRPr="00CF2E7C" w:rsidRDefault="000A4D81" w:rsidP="000A4D81">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0A4D81" w:rsidRPr="00CF2E7C" w:rsidRDefault="000A4D81" w:rsidP="000A4D81">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0A4D81" w:rsidRPr="00CF2E7C" w:rsidRDefault="000A4D81" w:rsidP="000A4D81">
            <w:pPr>
              <w:rPr>
                <w:rFonts w:ascii="Calibri" w:hAnsi="Calibri" w:cs="Calibri"/>
              </w:rPr>
            </w:pPr>
          </w:p>
        </w:tc>
      </w:tr>
      <w:tr w:rsidR="000A4D81" w:rsidRPr="009C4D10" w14:paraId="6D98FD5A" w14:textId="77777777" w:rsidTr="00CF2E7C">
        <w:trPr>
          <w:trHeight w:val="440"/>
        </w:trPr>
        <w:tc>
          <w:tcPr>
            <w:tcW w:w="1065" w:type="dxa"/>
            <w:vAlign w:val="center"/>
          </w:tcPr>
          <w:p w14:paraId="459D9924" w14:textId="36609893" w:rsidR="000A4D81" w:rsidRPr="00CF2E7C" w:rsidRDefault="000A4D81" w:rsidP="000A4D81">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0A4D81" w:rsidRPr="00CF2E7C" w:rsidRDefault="000A4D81" w:rsidP="000A4D81">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0A4D81" w:rsidRPr="00CF2E7C" w:rsidRDefault="000A4D81" w:rsidP="000A4D81">
            <w:pPr>
              <w:rPr>
                <w:rFonts w:ascii="Calibri" w:hAnsi="Calibri" w:cs="Calibri"/>
              </w:rPr>
            </w:pPr>
          </w:p>
        </w:tc>
      </w:tr>
      <w:tr w:rsidR="000A4D81" w:rsidRPr="009C4D10" w14:paraId="250CFB33" w14:textId="77777777" w:rsidTr="00CF2E7C">
        <w:trPr>
          <w:trHeight w:val="350"/>
        </w:trPr>
        <w:tc>
          <w:tcPr>
            <w:tcW w:w="1065" w:type="dxa"/>
            <w:vAlign w:val="center"/>
          </w:tcPr>
          <w:p w14:paraId="213C538B" w14:textId="04CF66F7" w:rsidR="000A4D81" w:rsidRPr="00CF2E7C" w:rsidRDefault="000A4D81" w:rsidP="000A4D81">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0A4D81" w:rsidRPr="00CF2E7C" w:rsidRDefault="000A4D81" w:rsidP="000A4D81">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0A4D81" w:rsidRPr="00CF2E7C" w:rsidRDefault="000A4D81" w:rsidP="000A4D81">
            <w:pPr>
              <w:rPr>
                <w:rFonts w:ascii="Calibri" w:hAnsi="Calibri" w:cs="Calibri"/>
              </w:rPr>
            </w:pPr>
          </w:p>
        </w:tc>
      </w:tr>
      <w:tr w:rsidR="000A4D81" w:rsidRPr="009C4D10" w14:paraId="7DABB7EF" w14:textId="77777777" w:rsidTr="00CF2E7C">
        <w:trPr>
          <w:trHeight w:val="710"/>
        </w:trPr>
        <w:tc>
          <w:tcPr>
            <w:tcW w:w="1065" w:type="dxa"/>
            <w:vAlign w:val="center"/>
          </w:tcPr>
          <w:p w14:paraId="7E0D8C78" w14:textId="0B7F1AEF" w:rsidR="000A4D81" w:rsidRPr="00CF2E7C" w:rsidRDefault="000A4D81" w:rsidP="000A4D81">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0A4D81" w:rsidRPr="00CF2E7C" w:rsidRDefault="000A4D81" w:rsidP="000A4D81">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Select the appropriate response using an X.   </w:t>
            </w:r>
          </w:p>
        </w:tc>
      </w:tr>
      <w:tr w:rsidR="000A4D81" w:rsidRPr="009C4D10" w14:paraId="51150797" w14:textId="77777777" w:rsidTr="00CF2E7C">
        <w:trPr>
          <w:trHeight w:val="440"/>
        </w:trPr>
        <w:tc>
          <w:tcPr>
            <w:tcW w:w="1065" w:type="dxa"/>
            <w:vAlign w:val="center"/>
          </w:tcPr>
          <w:p w14:paraId="3FBC5372" w14:textId="15B9803C" w:rsidR="000A4D81" w:rsidRPr="00CF2E7C" w:rsidRDefault="000A4D81" w:rsidP="000A4D81">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0A4D81" w:rsidRPr="00CF2E7C" w:rsidRDefault="000A4D81" w:rsidP="000A4D81">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0A4D81" w:rsidRPr="00CF2E7C" w:rsidRDefault="000A4D81" w:rsidP="000A4D81">
            <w:pPr>
              <w:rPr>
                <w:rFonts w:ascii="Calibri" w:hAnsi="Calibri" w:cs="Calibri"/>
              </w:rPr>
            </w:pPr>
          </w:p>
        </w:tc>
      </w:tr>
      <w:tr w:rsidR="000A4D81" w:rsidRPr="009C4D10" w14:paraId="4F91F2AD" w14:textId="77777777" w:rsidTr="00CF2E7C">
        <w:trPr>
          <w:trHeight w:val="440"/>
        </w:trPr>
        <w:tc>
          <w:tcPr>
            <w:tcW w:w="1065" w:type="dxa"/>
            <w:vAlign w:val="center"/>
          </w:tcPr>
          <w:p w14:paraId="2ED11B5A" w14:textId="526AFCD4" w:rsidR="000A4D81" w:rsidRPr="00CF2E7C" w:rsidRDefault="000A4D81" w:rsidP="000A4D81">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0A4D81" w:rsidRPr="00CF2E7C" w:rsidRDefault="000A4D81" w:rsidP="000A4D81">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0A4D81" w:rsidRPr="00CF2E7C" w:rsidRDefault="000A4D81" w:rsidP="000A4D81">
            <w:pPr>
              <w:rPr>
                <w:rFonts w:ascii="Calibri" w:hAnsi="Calibri" w:cs="Calibri"/>
              </w:rPr>
            </w:pPr>
          </w:p>
        </w:tc>
      </w:tr>
      <w:tr w:rsidR="000A4D81" w:rsidRPr="009C4D10" w14:paraId="4989C9C9" w14:textId="77777777" w:rsidTr="00CF2E7C">
        <w:trPr>
          <w:trHeight w:val="440"/>
        </w:trPr>
        <w:tc>
          <w:tcPr>
            <w:tcW w:w="1065" w:type="dxa"/>
            <w:vAlign w:val="center"/>
          </w:tcPr>
          <w:p w14:paraId="2D17B4A9" w14:textId="49AC44D6" w:rsidR="000A4D81" w:rsidRPr="00CF2E7C" w:rsidRDefault="000A4D81" w:rsidP="000A4D81">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0A4D81" w:rsidRPr="00CF2E7C" w:rsidRDefault="000A4D81" w:rsidP="000A4D81">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0A4D81" w:rsidRPr="00CF2E7C" w:rsidRDefault="000A4D81" w:rsidP="000A4D81">
            <w:pPr>
              <w:rPr>
                <w:rFonts w:ascii="Calibri" w:hAnsi="Calibri" w:cs="Calibri"/>
              </w:rPr>
            </w:pPr>
          </w:p>
        </w:tc>
      </w:tr>
      <w:tr w:rsidR="000A4D81" w:rsidRPr="009C4D10" w14:paraId="41835AE4" w14:textId="77777777" w:rsidTr="00CF2E7C">
        <w:trPr>
          <w:trHeight w:val="889"/>
        </w:trPr>
        <w:tc>
          <w:tcPr>
            <w:tcW w:w="1065" w:type="dxa"/>
            <w:vAlign w:val="center"/>
          </w:tcPr>
          <w:p w14:paraId="460F0068" w14:textId="7586F960" w:rsidR="000A4D81" w:rsidRPr="00CF2E7C" w:rsidRDefault="000A4D81" w:rsidP="000A4D81">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0A4D81" w:rsidRPr="00CF2E7C" w:rsidRDefault="000A4D81" w:rsidP="000A4D81">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A4D81" w:rsidRPr="009C4D10" w14:paraId="40C76C7F" w14:textId="77777777" w:rsidTr="00CF2E7C">
        <w:trPr>
          <w:trHeight w:val="1020"/>
        </w:trPr>
        <w:tc>
          <w:tcPr>
            <w:tcW w:w="1065" w:type="dxa"/>
            <w:vAlign w:val="center"/>
          </w:tcPr>
          <w:p w14:paraId="6742B7CA" w14:textId="77777777" w:rsidR="000A4D81" w:rsidRPr="00CF2E7C" w:rsidRDefault="000A4D81" w:rsidP="000A4D81">
            <w:pPr>
              <w:rPr>
                <w:rFonts w:ascii="Calibri" w:hAnsi="Calibri" w:cs="Calibri"/>
              </w:rPr>
            </w:pPr>
          </w:p>
        </w:tc>
        <w:tc>
          <w:tcPr>
            <w:tcW w:w="9375" w:type="dxa"/>
            <w:gridSpan w:val="7"/>
            <w:shd w:val="clear" w:color="auto" w:fill="auto"/>
            <w:vAlign w:val="center"/>
          </w:tcPr>
          <w:p w14:paraId="0591ADDB" w14:textId="77777777" w:rsidR="000A4D81" w:rsidRPr="00CF2E7C" w:rsidRDefault="000A4D81" w:rsidP="000A4D81">
            <w:pPr>
              <w:rPr>
                <w:rFonts w:ascii="Calibri" w:hAnsi="Calibri" w:cs="Calibri"/>
              </w:rPr>
            </w:pPr>
          </w:p>
        </w:tc>
      </w:tr>
      <w:tr w:rsidR="000A4D81" w:rsidRPr="009C4D10" w14:paraId="457C90E9" w14:textId="77777777" w:rsidTr="00CF2E7C">
        <w:trPr>
          <w:trHeight w:val="22"/>
        </w:trPr>
        <w:tc>
          <w:tcPr>
            <w:tcW w:w="1065" w:type="dxa"/>
            <w:vAlign w:val="center"/>
          </w:tcPr>
          <w:p w14:paraId="3D9A17FB" w14:textId="69D00749" w:rsidR="000A4D81" w:rsidRPr="00CF2E7C" w:rsidRDefault="000A4D81" w:rsidP="000A4D81">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0A4D81" w:rsidRPr="00CF2E7C" w:rsidRDefault="000A4D81" w:rsidP="000A4D81">
            <w:pPr>
              <w:rPr>
                <w:rFonts w:ascii="Calibri" w:hAnsi="Calibri" w:cs="Calibri"/>
              </w:rPr>
            </w:pPr>
            <w:r w:rsidRPr="00CF2E7C">
              <w:rPr>
                <w:rFonts w:ascii="Calibri" w:hAnsi="Calibri" w:cs="Calibri"/>
              </w:rPr>
              <w:t>What are the sanctions for non-compliance? Select all that apply using an X and describe in the text field below. Select all that apply using an X.</w:t>
            </w:r>
          </w:p>
        </w:tc>
      </w:tr>
      <w:tr w:rsidR="000A4D81" w:rsidRPr="009C4D10" w14:paraId="724D7CA6" w14:textId="77777777" w:rsidTr="00CF2E7C">
        <w:trPr>
          <w:trHeight w:val="23"/>
        </w:trPr>
        <w:tc>
          <w:tcPr>
            <w:tcW w:w="1065" w:type="dxa"/>
            <w:vAlign w:val="center"/>
          </w:tcPr>
          <w:p w14:paraId="4A24BED3" w14:textId="791056C5" w:rsidR="000A4D81" w:rsidRPr="00CF2E7C" w:rsidRDefault="000A4D81" w:rsidP="000A4D81">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0A4D81" w:rsidRPr="00CF2E7C" w:rsidRDefault="000A4D81" w:rsidP="000A4D81">
            <w:pPr>
              <w:rPr>
                <w:rFonts w:ascii="Calibri" w:hAnsi="Calibri" w:cs="Calibri"/>
              </w:rPr>
            </w:pPr>
            <w:r w:rsidRPr="00CF2E7C">
              <w:rPr>
                <w:rFonts w:ascii="Calibri" w:hAnsi="Calibri" w:cs="Calibri"/>
              </w:rPr>
              <w:t>Monetary fine</w:t>
            </w:r>
          </w:p>
        </w:tc>
        <w:tc>
          <w:tcPr>
            <w:tcW w:w="2678" w:type="dxa"/>
            <w:gridSpan w:val="2"/>
            <w:vAlign w:val="center"/>
          </w:tcPr>
          <w:p w14:paraId="23B1AD2E" w14:textId="00C4475B" w:rsidR="000A4D81" w:rsidRPr="00CF2E7C" w:rsidRDefault="000A4D81" w:rsidP="000A4D81">
            <w:pPr>
              <w:rPr>
                <w:rFonts w:ascii="Calibri" w:hAnsi="Calibri" w:cs="Calibri"/>
              </w:rPr>
            </w:pPr>
          </w:p>
        </w:tc>
      </w:tr>
      <w:tr w:rsidR="000A4D81" w:rsidRPr="009C4D10" w14:paraId="75374B54" w14:textId="77777777" w:rsidTr="00CF2E7C">
        <w:trPr>
          <w:trHeight w:val="20"/>
        </w:trPr>
        <w:tc>
          <w:tcPr>
            <w:tcW w:w="1065" w:type="dxa"/>
            <w:vAlign w:val="center"/>
          </w:tcPr>
          <w:p w14:paraId="21B3DC53" w14:textId="7A1342B6" w:rsidR="000A4D81" w:rsidRPr="00CF2E7C" w:rsidRDefault="000A4D81" w:rsidP="000A4D81">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0A4D81" w:rsidRPr="00CF2E7C" w:rsidRDefault="000A4D81" w:rsidP="000A4D81">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0A4D81" w:rsidRPr="00CF2E7C" w:rsidRDefault="000A4D81" w:rsidP="000A4D81">
            <w:pPr>
              <w:rPr>
                <w:rFonts w:ascii="Calibri" w:hAnsi="Calibri" w:cs="Calibri"/>
              </w:rPr>
            </w:pPr>
          </w:p>
        </w:tc>
      </w:tr>
      <w:tr w:rsidR="000A4D81" w:rsidRPr="009C4D10" w14:paraId="4EB0AF77" w14:textId="77777777" w:rsidTr="00CF2E7C">
        <w:trPr>
          <w:trHeight w:val="20"/>
        </w:trPr>
        <w:tc>
          <w:tcPr>
            <w:tcW w:w="1065" w:type="dxa"/>
            <w:vAlign w:val="center"/>
          </w:tcPr>
          <w:p w14:paraId="6551C4EF" w14:textId="37CF4DD9" w:rsidR="000A4D81" w:rsidRPr="00CF2E7C" w:rsidRDefault="000A4D81" w:rsidP="000A4D81">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0A4D81" w:rsidRPr="00CF2E7C" w:rsidRDefault="000A4D81" w:rsidP="000A4D81">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0A4D81" w:rsidRPr="00CF2E7C" w:rsidRDefault="000A4D81" w:rsidP="000A4D81">
            <w:pPr>
              <w:rPr>
                <w:rFonts w:ascii="Calibri" w:hAnsi="Calibri" w:cs="Calibri"/>
              </w:rPr>
            </w:pPr>
          </w:p>
        </w:tc>
      </w:tr>
      <w:tr w:rsidR="000A4D81" w:rsidRPr="009C4D10" w14:paraId="4377BE9B" w14:textId="77777777" w:rsidTr="00CF2E7C">
        <w:trPr>
          <w:trHeight w:val="20"/>
        </w:trPr>
        <w:tc>
          <w:tcPr>
            <w:tcW w:w="1065" w:type="dxa"/>
            <w:vAlign w:val="center"/>
          </w:tcPr>
          <w:p w14:paraId="6B483CAC" w14:textId="6FB56F1C" w:rsidR="000A4D81" w:rsidRPr="00CF2E7C" w:rsidRDefault="000A4D81" w:rsidP="000A4D81">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0A4D81" w:rsidRPr="00CF2E7C" w:rsidRDefault="000A4D81" w:rsidP="000A4D81">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0A4D81" w:rsidRPr="00CF2E7C" w:rsidRDefault="000A4D81" w:rsidP="000A4D81">
            <w:pPr>
              <w:rPr>
                <w:rFonts w:ascii="Calibri" w:hAnsi="Calibri" w:cs="Calibri"/>
              </w:rPr>
            </w:pPr>
          </w:p>
        </w:tc>
      </w:tr>
      <w:tr w:rsidR="000A4D81" w:rsidRPr="009C4D10" w14:paraId="5E3ADED2" w14:textId="77777777" w:rsidTr="00CF2E7C">
        <w:trPr>
          <w:trHeight w:val="20"/>
        </w:trPr>
        <w:tc>
          <w:tcPr>
            <w:tcW w:w="1065" w:type="dxa"/>
            <w:vAlign w:val="center"/>
          </w:tcPr>
          <w:p w14:paraId="63D826CF" w14:textId="39E00EA3" w:rsidR="000A4D81" w:rsidRPr="00CF2E7C" w:rsidRDefault="000A4D81" w:rsidP="000A4D81">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0A4D81" w:rsidRPr="00CF2E7C" w:rsidRDefault="000A4D81" w:rsidP="000A4D81">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0A4D81" w:rsidRPr="00CF2E7C" w:rsidRDefault="000A4D81" w:rsidP="000A4D81">
            <w:pPr>
              <w:rPr>
                <w:rFonts w:ascii="Calibri" w:hAnsi="Calibri" w:cs="Calibri"/>
              </w:rPr>
            </w:pPr>
          </w:p>
        </w:tc>
      </w:tr>
      <w:tr w:rsidR="000A4D81" w:rsidRPr="009C4D10" w14:paraId="128F2609" w14:textId="77777777" w:rsidTr="00CF2E7C">
        <w:trPr>
          <w:trHeight w:val="20"/>
        </w:trPr>
        <w:tc>
          <w:tcPr>
            <w:tcW w:w="1065" w:type="dxa"/>
            <w:vAlign w:val="center"/>
          </w:tcPr>
          <w:p w14:paraId="13831128" w14:textId="20AEE127" w:rsidR="000A4D81" w:rsidRPr="00CF2E7C" w:rsidRDefault="000A4D81" w:rsidP="000A4D81">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0A4D81" w:rsidRPr="00CF2E7C" w:rsidRDefault="000A4D81" w:rsidP="000A4D81">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0A4D81" w:rsidRPr="00CF2E7C" w:rsidRDefault="000A4D81" w:rsidP="000A4D81">
            <w:pPr>
              <w:rPr>
                <w:rFonts w:ascii="Calibri" w:hAnsi="Calibri" w:cs="Calibri"/>
              </w:rPr>
            </w:pPr>
          </w:p>
        </w:tc>
      </w:tr>
      <w:tr w:rsidR="000A4D81" w:rsidRPr="009C4D10" w14:paraId="6D216163" w14:textId="77777777" w:rsidTr="00CF2E7C">
        <w:trPr>
          <w:trHeight w:val="20"/>
        </w:trPr>
        <w:tc>
          <w:tcPr>
            <w:tcW w:w="1065" w:type="dxa"/>
            <w:vAlign w:val="center"/>
          </w:tcPr>
          <w:p w14:paraId="18B2F20D" w14:textId="02B2D879" w:rsidR="000A4D81" w:rsidRPr="00CF2E7C" w:rsidRDefault="000A4D81" w:rsidP="000A4D81">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0A4D81" w:rsidRPr="00CF2E7C" w:rsidRDefault="000A4D81" w:rsidP="000A4D81">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0A4D81" w:rsidRPr="00CF2E7C" w:rsidRDefault="000A4D81" w:rsidP="000A4D81">
            <w:pPr>
              <w:rPr>
                <w:rFonts w:ascii="Calibri" w:hAnsi="Calibri" w:cs="Calibri"/>
              </w:rPr>
            </w:pPr>
          </w:p>
        </w:tc>
      </w:tr>
      <w:tr w:rsidR="000A4D81" w:rsidRPr="009C4D10" w14:paraId="7F1B43FD" w14:textId="77777777" w:rsidTr="00CF2E7C">
        <w:trPr>
          <w:trHeight w:val="20"/>
        </w:trPr>
        <w:tc>
          <w:tcPr>
            <w:tcW w:w="1065" w:type="dxa"/>
            <w:vAlign w:val="center"/>
          </w:tcPr>
          <w:p w14:paraId="34A203BC" w14:textId="4E2FE239" w:rsidR="000A4D81" w:rsidRPr="00CF2E7C" w:rsidRDefault="000A4D81" w:rsidP="000A4D81">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0A4D81" w:rsidRPr="00CF2E7C" w:rsidRDefault="000A4D81" w:rsidP="000A4D81">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0A4D81" w:rsidRPr="00CF2E7C" w:rsidRDefault="000A4D81" w:rsidP="000A4D81">
            <w:pPr>
              <w:rPr>
                <w:rFonts w:ascii="Calibri" w:hAnsi="Calibri" w:cs="Calibri"/>
              </w:rPr>
            </w:pPr>
          </w:p>
        </w:tc>
      </w:tr>
      <w:tr w:rsidR="000A4D81" w:rsidRPr="009C4D10" w14:paraId="2386E4BD" w14:textId="77777777" w:rsidTr="00CF2E7C">
        <w:trPr>
          <w:trHeight w:val="20"/>
        </w:trPr>
        <w:tc>
          <w:tcPr>
            <w:tcW w:w="1065" w:type="dxa"/>
            <w:vAlign w:val="center"/>
          </w:tcPr>
          <w:p w14:paraId="540C4874" w14:textId="7BBE0F71" w:rsidR="000A4D81" w:rsidRPr="00CF2E7C" w:rsidRDefault="000A4D81" w:rsidP="000A4D8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0A4D81" w:rsidRPr="00CF2E7C" w:rsidRDefault="000A4D81" w:rsidP="000A4D81">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04F22775" w:rsidR="000A4D81" w:rsidRPr="00CF2E7C" w:rsidRDefault="000A4D81" w:rsidP="000A4D81">
            <w:pPr>
              <w:rPr>
                <w:rFonts w:ascii="Calibri" w:hAnsi="Calibri" w:cs="Calibri"/>
              </w:rPr>
            </w:pPr>
            <w:r>
              <w:t>X</w:t>
            </w:r>
          </w:p>
        </w:tc>
      </w:tr>
      <w:tr w:rsidR="000A4D81" w:rsidRPr="009C4D10" w14:paraId="6843845F" w14:textId="77777777" w:rsidTr="00CF2E7C">
        <w:trPr>
          <w:trHeight w:val="20"/>
        </w:trPr>
        <w:tc>
          <w:tcPr>
            <w:tcW w:w="1065" w:type="dxa"/>
            <w:vAlign w:val="center"/>
          </w:tcPr>
          <w:p w14:paraId="0901FD0E" w14:textId="79AD67FF" w:rsidR="000A4D81" w:rsidRPr="00CF2E7C" w:rsidRDefault="000A4D81" w:rsidP="000A4D81">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0A4D81" w:rsidRPr="00CF2E7C" w:rsidRDefault="000A4D81" w:rsidP="000A4D81">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0A4D81" w:rsidRPr="00CF2E7C" w:rsidRDefault="000A4D81" w:rsidP="000A4D81">
            <w:pPr>
              <w:rPr>
                <w:rFonts w:ascii="Calibri" w:hAnsi="Calibri" w:cs="Calibri"/>
              </w:rPr>
            </w:pPr>
          </w:p>
        </w:tc>
      </w:tr>
      <w:tr w:rsidR="000A4D81" w:rsidRPr="009C4D10" w14:paraId="73A36949" w14:textId="77777777" w:rsidTr="00CF2E7C">
        <w:trPr>
          <w:trHeight w:val="20"/>
        </w:trPr>
        <w:tc>
          <w:tcPr>
            <w:tcW w:w="1065" w:type="dxa"/>
            <w:vAlign w:val="center"/>
          </w:tcPr>
          <w:p w14:paraId="56F28C71" w14:textId="06D5FCD4" w:rsidR="000A4D81" w:rsidRPr="00CF2E7C" w:rsidRDefault="000A4D81" w:rsidP="000A4D81">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0A4D81" w:rsidRPr="00CF2E7C" w:rsidRDefault="000A4D81" w:rsidP="000A4D81">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A4D81" w:rsidRPr="009C4D10" w14:paraId="24FDFBB3" w14:textId="77777777" w:rsidTr="00CF2E7C">
        <w:trPr>
          <w:trHeight w:val="1020"/>
        </w:trPr>
        <w:tc>
          <w:tcPr>
            <w:tcW w:w="1065" w:type="dxa"/>
            <w:vAlign w:val="center"/>
          </w:tcPr>
          <w:p w14:paraId="436745FC" w14:textId="77777777" w:rsidR="000A4D81" w:rsidRPr="00CF2E7C" w:rsidRDefault="000A4D81" w:rsidP="000A4D81">
            <w:pPr>
              <w:rPr>
                <w:rFonts w:ascii="Calibri" w:hAnsi="Calibri" w:cs="Calibri"/>
              </w:rPr>
            </w:pPr>
          </w:p>
        </w:tc>
        <w:tc>
          <w:tcPr>
            <w:tcW w:w="9375" w:type="dxa"/>
            <w:gridSpan w:val="7"/>
            <w:shd w:val="clear" w:color="auto" w:fill="auto"/>
            <w:vAlign w:val="center"/>
          </w:tcPr>
          <w:p w14:paraId="6BF4AF82" w14:textId="58E06C39" w:rsidR="000A4D81" w:rsidRPr="00CF2E7C" w:rsidRDefault="000A4D81" w:rsidP="000A4D81">
            <w:pPr>
              <w:jc w:val="both"/>
              <w:rPr>
                <w:rFonts w:ascii="Calibri" w:hAnsi="Calibri" w:cs="Calibri"/>
              </w:rPr>
            </w:pPr>
          </w:p>
        </w:tc>
      </w:tr>
      <w:tr w:rsidR="000A4D81" w:rsidRPr="009C4D10" w14:paraId="4AEB9761" w14:textId="77777777" w:rsidTr="00CF2E7C">
        <w:trPr>
          <w:trHeight w:val="1430"/>
        </w:trPr>
        <w:tc>
          <w:tcPr>
            <w:tcW w:w="1065" w:type="dxa"/>
            <w:vAlign w:val="center"/>
          </w:tcPr>
          <w:p w14:paraId="013A258E" w14:textId="4C8126F5" w:rsidR="000A4D81" w:rsidRPr="00CF2E7C" w:rsidRDefault="000A4D81" w:rsidP="000A4D81">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0A4D81" w:rsidRPr="00CF2E7C" w:rsidRDefault="000A4D81" w:rsidP="000A4D81">
            <w:pPr>
              <w:rPr>
                <w:rFonts w:ascii="Calibri" w:hAnsi="Calibri" w:cs="Calibri"/>
              </w:rPr>
            </w:pPr>
            <w:r w:rsidRPr="00CF2E7C">
              <w:rPr>
                <w:rFonts w:ascii="Calibri" w:hAnsi="Calibri" w:cs="Calibri"/>
              </w:rPr>
              <w:t>In the case of voluntary rules, is 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0A4D81" w:rsidRPr="00CF2E7C" w:rsidRDefault="000A4D81" w:rsidP="000A4D81">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0A4D81" w:rsidRPr="00CF2E7C" w:rsidRDefault="000A4D81" w:rsidP="000A4D81">
            <w:pPr>
              <w:rPr>
                <w:rFonts w:ascii="Calibri" w:hAnsi="Calibri" w:cs="Calibri"/>
              </w:rPr>
            </w:pPr>
            <w:r w:rsidRPr="00CF2E7C">
              <w:rPr>
                <w:rFonts w:ascii="Calibri" w:hAnsi="Calibri" w:cs="Calibri"/>
              </w:rPr>
              <w:t xml:space="preserve">Select the appropriate response using an X.   </w:t>
            </w:r>
          </w:p>
        </w:tc>
      </w:tr>
      <w:tr w:rsidR="000A4D81" w:rsidRPr="009C4D10" w14:paraId="2A8D70D5" w14:textId="77777777" w:rsidTr="00CF2E7C">
        <w:trPr>
          <w:trHeight w:val="440"/>
        </w:trPr>
        <w:tc>
          <w:tcPr>
            <w:tcW w:w="1065" w:type="dxa"/>
            <w:vAlign w:val="center"/>
          </w:tcPr>
          <w:p w14:paraId="4B1B4F63" w14:textId="7C1F4018" w:rsidR="000A4D81" w:rsidRPr="00CF2E7C" w:rsidRDefault="000A4D81" w:rsidP="000A4D81">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0A4D81" w:rsidRPr="00CF2E7C" w:rsidRDefault="000A4D81" w:rsidP="000A4D81">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0A4D81" w:rsidRPr="00CF2E7C" w:rsidRDefault="000A4D81" w:rsidP="000A4D81">
            <w:pPr>
              <w:rPr>
                <w:rFonts w:ascii="Calibri" w:hAnsi="Calibri" w:cs="Calibri"/>
              </w:rPr>
            </w:pPr>
          </w:p>
        </w:tc>
      </w:tr>
      <w:tr w:rsidR="000A4D81" w:rsidRPr="009C4D10" w14:paraId="64797A48" w14:textId="77777777" w:rsidTr="00CF2E7C">
        <w:trPr>
          <w:trHeight w:val="440"/>
        </w:trPr>
        <w:tc>
          <w:tcPr>
            <w:tcW w:w="1065" w:type="dxa"/>
            <w:vAlign w:val="center"/>
          </w:tcPr>
          <w:p w14:paraId="0F2E5F44" w14:textId="73F75B1B" w:rsidR="000A4D81" w:rsidRPr="00CF2E7C" w:rsidRDefault="000A4D81" w:rsidP="000A4D81">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0A4D81" w:rsidRPr="00CF2E7C" w:rsidRDefault="000A4D81" w:rsidP="000A4D81">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2C9A017D" w:rsidR="000A4D81" w:rsidRPr="00CF2E7C" w:rsidRDefault="000A4D81" w:rsidP="000A4D81">
            <w:pPr>
              <w:rPr>
                <w:rFonts w:ascii="Calibri" w:hAnsi="Calibri" w:cs="Calibri"/>
              </w:rPr>
            </w:pPr>
            <w:r>
              <w:t>X</w:t>
            </w:r>
          </w:p>
        </w:tc>
      </w:tr>
      <w:tr w:rsidR="000A4D81" w:rsidRPr="009C4D10" w14:paraId="760756BA" w14:textId="77777777" w:rsidTr="00CF2E7C">
        <w:trPr>
          <w:trHeight w:val="890"/>
        </w:trPr>
        <w:tc>
          <w:tcPr>
            <w:tcW w:w="1065" w:type="dxa"/>
            <w:vAlign w:val="center"/>
          </w:tcPr>
          <w:p w14:paraId="235515C4" w14:textId="4553B114" w:rsidR="000A4D81" w:rsidRPr="00CF2E7C" w:rsidRDefault="000A4D81" w:rsidP="000A4D81">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0A4D81" w:rsidRPr="00CF2E7C" w:rsidRDefault="000A4D81" w:rsidP="000A4D81">
            <w:pPr>
              <w:rPr>
                <w:rFonts w:ascii="Calibri" w:hAnsi="Calibri" w:cs="Calibri"/>
              </w:rPr>
            </w:pPr>
            <w:r w:rsidRPr="00CF2E7C">
              <w:rPr>
                <w:rFonts w:ascii="Calibri" w:hAnsi="Calibri" w:cs="Calibri"/>
              </w:rPr>
              <w:t xml:space="preserve">Briefly explain your answer to Q5.10.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A4D81" w:rsidRPr="009C4D10" w14:paraId="535BC669" w14:textId="77777777" w:rsidTr="00CF2E7C">
        <w:trPr>
          <w:trHeight w:val="1020"/>
        </w:trPr>
        <w:tc>
          <w:tcPr>
            <w:tcW w:w="1065" w:type="dxa"/>
            <w:vAlign w:val="center"/>
          </w:tcPr>
          <w:p w14:paraId="1297178F" w14:textId="77777777" w:rsidR="000A4D81" w:rsidRPr="00CF2E7C" w:rsidRDefault="000A4D81" w:rsidP="000A4D81">
            <w:pPr>
              <w:rPr>
                <w:rFonts w:ascii="Calibri" w:hAnsi="Calibri" w:cs="Calibri"/>
              </w:rPr>
            </w:pPr>
          </w:p>
        </w:tc>
        <w:tc>
          <w:tcPr>
            <w:tcW w:w="9375" w:type="dxa"/>
            <w:gridSpan w:val="7"/>
            <w:shd w:val="clear" w:color="auto" w:fill="auto"/>
            <w:vAlign w:val="center"/>
          </w:tcPr>
          <w:p w14:paraId="52E5686D" w14:textId="6D0B1642" w:rsidR="000A4D81" w:rsidRDefault="001F5A0D" w:rsidP="000A4D81">
            <w:pPr>
              <w:jc w:val="both"/>
              <w:rPr>
                <w:rFonts w:ascii="Calibri" w:hAnsi="Calibri" w:cs="Calibri"/>
                <w:lang w:val="en-US"/>
              </w:rPr>
            </w:pPr>
            <w:r>
              <w:rPr>
                <w:rFonts w:ascii="Calibri" w:hAnsi="Calibri" w:cs="Calibri"/>
                <w:lang w:val="en-US"/>
              </w:rPr>
              <w:t xml:space="preserve">There are evidences that the </w:t>
            </w:r>
            <w:r w:rsidRPr="001F5A0D">
              <w:rPr>
                <w:rFonts w:ascii="Calibri" w:hAnsi="Calibri" w:cs="Calibri"/>
                <w:lang w:val="en-US"/>
              </w:rPr>
              <w:t>BOT Directional Paper</w:t>
            </w:r>
            <w:r>
              <w:rPr>
                <w:rFonts w:ascii="Calibri" w:hAnsi="Calibri" w:cs="Calibri"/>
                <w:lang w:val="en-US"/>
              </w:rPr>
              <w:t xml:space="preserve"> has been implemented, such as, the issuance of the BOT Climate Change Policy and the Thailand Taxonomy Guideline. </w:t>
            </w:r>
          </w:p>
          <w:p w14:paraId="496F7156" w14:textId="53E6D906" w:rsidR="001F5A0D" w:rsidRPr="001F5A0D" w:rsidRDefault="001F5A0D" w:rsidP="003D7761">
            <w:r w:rsidRPr="003D7761">
              <w:rPr>
                <w:rFonts w:ascii="Calibri" w:hAnsi="Calibri" w:cs="Calibri"/>
                <w:lang w:val="en-US"/>
              </w:rPr>
              <w:t>(</w:t>
            </w:r>
            <w:r w:rsidRPr="003D7761">
              <w:rPr>
                <w:rFonts w:ascii="Calibri" w:hAnsi="Calibri" w:cs="Calibri"/>
                <w:b/>
                <w:bCs/>
                <w:lang w:val="en-US"/>
              </w:rPr>
              <w:t xml:space="preserve">Web-achieved link: </w:t>
            </w:r>
            <w:hyperlink r:id="rId20" w:history="1">
              <w:r>
                <w:rPr>
                  <w:rStyle w:val="Hyperlink"/>
                </w:rPr>
                <w:t>BOT Climate Change Policy</w:t>
              </w:r>
            </w:hyperlink>
            <w:r>
              <w:t xml:space="preserve"> and </w:t>
            </w:r>
            <w:hyperlink r:id="rId21" w:history="1">
              <w:r>
                <w:rPr>
                  <w:rStyle w:val="Hyperlink"/>
                </w:rPr>
                <w:t>Thailand Taxonomy Guideline</w:t>
              </w:r>
            </w:hyperlink>
            <w:r>
              <w:t>)</w:t>
            </w:r>
          </w:p>
        </w:tc>
      </w:tr>
      <w:tr w:rsidR="000A4D81" w:rsidRPr="009C4D10" w14:paraId="48E32054" w14:textId="77777777" w:rsidTr="00CF2E7C">
        <w:trPr>
          <w:trHeight w:val="1475"/>
        </w:trPr>
        <w:tc>
          <w:tcPr>
            <w:tcW w:w="1065" w:type="dxa"/>
            <w:vAlign w:val="center"/>
          </w:tcPr>
          <w:p w14:paraId="02D77FA4" w14:textId="1173225A" w:rsidR="000A4D81" w:rsidRPr="00CF2E7C" w:rsidRDefault="000A4D81" w:rsidP="000A4D81">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0A4D81" w:rsidRPr="00CF2E7C" w:rsidRDefault="000A4D81" w:rsidP="000A4D81">
            <w:pPr>
              <w:rPr>
                <w:rFonts w:ascii="Calibri" w:hAnsi="Calibri" w:cs="Calibri"/>
              </w:rPr>
            </w:pPr>
            <w:r w:rsidRPr="00CF2E7C">
              <w:rPr>
                <w:rFonts w:ascii="Calibri" w:hAnsi="Calibri" w:cs="Calibri"/>
              </w:rPr>
              <w:t xml:space="preserve">If the case of mandatory rules, is there any evidence that the </w:t>
            </w:r>
            <w:r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0A4D81" w:rsidRPr="00CF2E7C" w:rsidRDefault="000A4D81" w:rsidP="000A4D81">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0A4D81" w:rsidRPr="00CF2E7C" w:rsidRDefault="000A4D81" w:rsidP="000A4D81">
            <w:pPr>
              <w:rPr>
                <w:rFonts w:ascii="Calibri" w:hAnsi="Calibri" w:cs="Calibri"/>
              </w:rPr>
            </w:pPr>
            <w:r w:rsidRPr="00CF2E7C">
              <w:rPr>
                <w:rFonts w:ascii="Calibri" w:hAnsi="Calibri" w:cs="Calibri"/>
              </w:rPr>
              <w:t xml:space="preserve">Select the appropriate response using an X.   </w:t>
            </w:r>
          </w:p>
        </w:tc>
      </w:tr>
      <w:tr w:rsidR="000A4D81" w:rsidRPr="009C4D10" w14:paraId="432391EA" w14:textId="77777777" w:rsidTr="00CF2E7C">
        <w:trPr>
          <w:trHeight w:val="440"/>
        </w:trPr>
        <w:tc>
          <w:tcPr>
            <w:tcW w:w="1065" w:type="dxa"/>
            <w:vAlign w:val="center"/>
          </w:tcPr>
          <w:p w14:paraId="4C5C0929" w14:textId="4681C558" w:rsidR="000A4D81" w:rsidRPr="00CF2E7C" w:rsidRDefault="000A4D81" w:rsidP="000A4D81">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0A4D81" w:rsidRPr="00CF2E7C" w:rsidRDefault="000A4D81" w:rsidP="000A4D81">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5A209B63" w:rsidR="000A4D81" w:rsidRPr="00CF2E7C" w:rsidRDefault="000A4D81" w:rsidP="000A4D81">
            <w:pPr>
              <w:rPr>
                <w:rFonts w:ascii="Calibri" w:hAnsi="Calibri" w:cs="Calibri"/>
              </w:rPr>
            </w:pPr>
          </w:p>
        </w:tc>
      </w:tr>
      <w:tr w:rsidR="000A4D81" w:rsidRPr="009C4D10" w14:paraId="15ACEF81" w14:textId="77777777" w:rsidTr="00CF2E7C">
        <w:trPr>
          <w:trHeight w:val="440"/>
        </w:trPr>
        <w:tc>
          <w:tcPr>
            <w:tcW w:w="1065" w:type="dxa"/>
            <w:vAlign w:val="center"/>
          </w:tcPr>
          <w:p w14:paraId="46A19992" w14:textId="455692A0" w:rsidR="000A4D81" w:rsidRPr="00CF2E7C" w:rsidRDefault="000A4D81" w:rsidP="000A4D81">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0A4D81" w:rsidRPr="00CF2E7C" w:rsidRDefault="000A4D81" w:rsidP="000A4D81">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0A4D81" w:rsidRPr="00CF2E7C" w:rsidRDefault="000A4D81" w:rsidP="000A4D81">
            <w:pPr>
              <w:rPr>
                <w:rFonts w:ascii="Calibri" w:hAnsi="Calibri" w:cs="Calibri"/>
              </w:rPr>
            </w:pPr>
          </w:p>
        </w:tc>
      </w:tr>
      <w:tr w:rsidR="000A4D81" w:rsidRPr="009C4D10" w14:paraId="3B956FFD" w14:textId="77777777" w:rsidTr="00CF2E7C">
        <w:trPr>
          <w:trHeight w:val="1160"/>
        </w:trPr>
        <w:tc>
          <w:tcPr>
            <w:tcW w:w="1065" w:type="dxa"/>
            <w:vAlign w:val="center"/>
          </w:tcPr>
          <w:p w14:paraId="266CEF59" w14:textId="4BC9D0CE" w:rsidR="000A4D81" w:rsidRPr="00CF2E7C" w:rsidRDefault="000A4D81" w:rsidP="000A4D81">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0A4D81" w:rsidRPr="00CF2E7C" w:rsidRDefault="000A4D81" w:rsidP="000A4D81">
            <w:pPr>
              <w:rPr>
                <w:rFonts w:ascii="Calibri" w:hAnsi="Calibri" w:cs="Calibri"/>
              </w:rPr>
            </w:pPr>
            <w:r w:rsidRPr="00CF2E7C">
              <w:rPr>
                <w:rFonts w:ascii="Calibri" w:hAnsi="Calibri" w:cs="Calibri"/>
              </w:rPr>
              <w:t xml:space="preserve">Briefly explain your answer to Q5.12,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A4D81" w:rsidRPr="009C4D10" w14:paraId="1000B0B8" w14:textId="77777777" w:rsidTr="00CF2E7C">
        <w:trPr>
          <w:trHeight w:val="1020"/>
        </w:trPr>
        <w:tc>
          <w:tcPr>
            <w:tcW w:w="1065" w:type="dxa"/>
            <w:vAlign w:val="center"/>
          </w:tcPr>
          <w:p w14:paraId="6EF6226F" w14:textId="77777777" w:rsidR="000A4D81" w:rsidRPr="00CF2E7C" w:rsidRDefault="000A4D81" w:rsidP="000A4D81">
            <w:pPr>
              <w:rPr>
                <w:rFonts w:ascii="Calibri" w:hAnsi="Calibri" w:cs="Calibri"/>
              </w:rPr>
            </w:pPr>
          </w:p>
        </w:tc>
        <w:tc>
          <w:tcPr>
            <w:tcW w:w="9375" w:type="dxa"/>
            <w:gridSpan w:val="7"/>
            <w:shd w:val="clear" w:color="auto" w:fill="auto"/>
            <w:vAlign w:val="center"/>
          </w:tcPr>
          <w:p w14:paraId="7394013F" w14:textId="77777777" w:rsidR="000A4D81" w:rsidRPr="00CF2E7C" w:rsidRDefault="000A4D81" w:rsidP="000A4D81">
            <w:pPr>
              <w:rPr>
                <w:rFonts w:ascii="Calibri" w:hAnsi="Calibri" w:cs="Calibri"/>
              </w:rPr>
            </w:pPr>
          </w:p>
        </w:tc>
      </w:tr>
      <w:tr w:rsidR="000A4D81" w:rsidRPr="009C4D10" w14:paraId="1993D475" w14:textId="77777777" w:rsidTr="00CF2E7C">
        <w:trPr>
          <w:trHeight w:val="1070"/>
        </w:trPr>
        <w:tc>
          <w:tcPr>
            <w:tcW w:w="1065" w:type="dxa"/>
            <w:vAlign w:val="center"/>
          </w:tcPr>
          <w:p w14:paraId="05884CCD" w14:textId="5B393990" w:rsidR="000A4D81" w:rsidRPr="00CF2E7C" w:rsidRDefault="000A4D81" w:rsidP="000A4D81">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0A4D81" w:rsidRPr="00CF2E7C" w:rsidRDefault="000A4D81" w:rsidP="000A4D81">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0A4D81" w:rsidRPr="00CF2E7C" w:rsidRDefault="000A4D81" w:rsidP="000A4D81">
            <w:pPr>
              <w:rPr>
                <w:rFonts w:ascii="Calibri" w:hAnsi="Calibri" w:cs="Calibri"/>
              </w:rPr>
            </w:pPr>
            <w:r w:rsidRPr="00CF2E7C">
              <w:rPr>
                <w:rFonts w:ascii="Calibri" w:hAnsi="Calibri" w:cs="Calibri"/>
              </w:rPr>
              <w:t xml:space="preserve">Select the appropriate response using an X.   </w:t>
            </w:r>
          </w:p>
        </w:tc>
      </w:tr>
      <w:tr w:rsidR="000A4D81" w:rsidRPr="009C4D10" w14:paraId="2F2E2498" w14:textId="77777777" w:rsidTr="00CF2E7C">
        <w:trPr>
          <w:trHeight w:val="440"/>
        </w:trPr>
        <w:tc>
          <w:tcPr>
            <w:tcW w:w="1065" w:type="dxa"/>
            <w:vAlign w:val="center"/>
          </w:tcPr>
          <w:p w14:paraId="574A5808" w14:textId="48825B63" w:rsidR="000A4D81" w:rsidRPr="00CF2E7C" w:rsidRDefault="000A4D81" w:rsidP="000A4D81">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0A4D81" w:rsidRPr="00CF2E7C" w:rsidRDefault="000A4D81" w:rsidP="000A4D81">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55F65F8C" w:rsidR="000A4D81" w:rsidRPr="00CF2E7C" w:rsidRDefault="000A4D81" w:rsidP="000A4D81">
            <w:pPr>
              <w:rPr>
                <w:rFonts w:ascii="Calibri" w:hAnsi="Calibri" w:cs="Calibri"/>
              </w:rPr>
            </w:pPr>
            <w:r>
              <w:t>X</w:t>
            </w:r>
          </w:p>
        </w:tc>
      </w:tr>
      <w:tr w:rsidR="000A4D81" w:rsidRPr="009C4D10" w14:paraId="3BEDB650" w14:textId="77777777" w:rsidTr="00CF2E7C">
        <w:trPr>
          <w:trHeight w:val="350"/>
        </w:trPr>
        <w:tc>
          <w:tcPr>
            <w:tcW w:w="1065" w:type="dxa"/>
            <w:vAlign w:val="center"/>
          </w:tcPr>
          <w:p w14:paraId="183E9511" w14:textId="7C48A9F7" w:rsidR="000A4D81" w:rsidRPr="00CF2E7C" w:rsidRDefault="000A4D81" w:rsidP="000A4D81">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0A4D81" w:rsidRPr="00CF2E7C" w:rsidRDefault="000A4D81" w:rsidP="000A4D81">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0A4D81" w:rsidRPr="00CF2E7C" w:rsidRDefault="000A4D81" w:rsidP="000A4D81">
            <w:pPr>
              <w:rPr>
                <w:rFonts w:ascii="Calibri" w:hAnsi="Calibri" w:cs="Calibri"/>
              </w:rPr>
            </w:pPr>
          </w:p>
        </w:tc>
      </w:tr>
      <w:tr w:rsidR="000A4D81" w:rsidRPr="009C4D10" w14:paraId="363D64C2" w14:textId="77777777" w:rsidTr="00CF2E7C">
        <w:trPr>
          <w:trHeight w:val="766"/>
        </w:trPr>
        <w:tc>
          <w:tcPr>
            <w:tcW w:w="1065" w:type="dxa"/>
            <w:vAlign w:val="center"/>
          </w:tcPr>
          <w:p w14:paraId="2977EE62" w14:textId="0EFFFB58" w:rsidR="000A4D81" w:rsidRPr="00CF2E7C" w:rsidRDefault="000A4D81" w:rsidP="000A4D81">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0A4D81" w:rsidRPr="00CF2E7C" w:rsidRDefault="000A4D81" w:rsidP="000A4D81">
            <w:pPr>
              <w:rPr>
                <w:rFonts w:ascii="Calibri" w:hAnsi="Calibri" w:cs="Calibri"/>
              </w:rPr>
            </w:pPr>
            <w:r w:rsidRPr="00CF2E7C">
              <w:rPr>
                <w:rFonts w:ascii="Calibri" w:hAnsi="Calibri" w:cs="Calibri"/>
              </w:rPr>
              <w:t xml:space="preserve">Briefly explain your answer to Q5.14.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A4D81" w:rsidRPr="009C4D10" w14:paraId="371169EF" w14:textId="77777777" w:rsidTr="00CF2E7C">
        <w:trPr>
          <w:trHeight w:val="1020"/>
        </w:trPr>
        <w:tc>
          <w:tcPr>
            <w:tcW w:w="1065" w:type="dxa"/>
            <w:vAlign w:val="center"/>
          </w:tcPr>
          <w:p w14:paraId="6C4F3A9E" w14:textId="77777777" w:rsidR="000A4D81" w:rsidRPr="00CF2E7C" w:rsidRDefault="000A4D81" w:rsidP="000A4D81">
            <w:pPr>
              <w:rPr>
                <w:rFonts w:ascii="Calibri" w:hAnsi="Calibri" w:cs="Calibri"/>
              </w:rPr>
            </w:pPr>
          </w:p>
        </w:tc>
        <w:tc>
          <w:tcPr>
            <w:tcW w:w="9375" w:type="dxa"/>
            <w:gridSpan w:val="7"/>
            <w:shd w:val="clear" w:color="auto" w:fill="auto"/>
            <w:vAlign w:val="center"/>
          </w:tcPr>
          <w:p w14:paraId="3688BEED" w14:textId="77777777" w:rsidR="000A4D81" w:rsidRPr="00CF2E7C" w:rsidRDefault="000A4D81" w:rsidP="000A4D81">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FF6077F" w:rsidR="00410853" w:rsidRPr="00CF2E7C" w:rsidRDefault="001F5A0D" w:rsidP="00CF2E7C">
            <w:pPr>
              <w:textAlignment w:val="baseline"/>
              <w:rPr>
                <w:rFonts w:ascii="Calibri" w:eastAsia="Times New Roman" w:hAnsi="Calibri" w:cs="Calibri"/>
                <w:kern w:val="0"/>
                <w:lang w:eastAsia="en-GB"/>
                <w14:ligatures w14:val="none"/>
              </w:rPr>
            </w:pPr>
            <w:r>
              <w:t xml:space="preserve"> </w:t>
            </w:r>
            <w:r w:rsidR="003545CA">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5378B669" w:rsidR="00410853" w:rsidRPr="00CF2E7C" w:rsidRDefault="004D1AD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16AC7544" w:rsidR="00F632FB" w:rsidRPr="00CF2E7C" w:rsidRDefault="00802B8A" w:rsidP="00CF2E7C">
            <w:pPr>
              <w:textAlignment w:val="baseline"/>
              <w:rPr>
                <w:rFonts w:ascii="Calibri" w:eastAsia="Times New Roman" w:hAnsi="Calibri" w:cs="Calibri"/>
                <w:kern w:val="0"/>
                <w:lang w:eastAsia="en-GB"/>
                <w14:ligatures w14:val="none"/>
              </w:rPr>
            </w:pPr>
            <w:r>
              <w:t xml:space="preserve"> </w:t>
            </w:r>
            <w:r w:rsidR="003545CA">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711B6088" w:rsidR="00F632FB" w:rsidRPr="00CF2E7C" w:rsidRDefault="00802B8A" w:rsidP="00CF2E7C">
            <w:pPr>
              <w:textAlignment w:val="baseline"/>
              <w:rPr>
                <w:rFonts w:ascii="Calibri" w:eastAsia="Times New Roman" w:hAnsi="Calibri" w:cs="Calibri"/>
                <w:kern w:val="0"/>
                <w:lang w:eastAsia="en-GB"/>
                <w14:ligatures w14:val="none"/>
              </w:rPr>
            </w:pPr>
            <w:r>
              <w:t xml:space="preserve"> </w:t>
            </w:r>
            <w:r w:rsidR="003545CA">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42532F67" w:rsidR="00F632FB" w:rsidRPr="00CF2E7C" w:rsidRDefault="00802B8A" w:rsidP="00CF2E7C">
            <w:pPr>
              <w:textAlignment w:val="baseline"/>
              <w:rPr>
                <w:rFonts w:ascii="Calibri" w:eastAsia="Times New Roman" w:hAnsi="Calibri" w:cs="Calibri"/>
                <w:kern w:val="0"/>
                <w:lang w:eastAsia="en-GB"/>
                <w14:ligatures w14:val="none"/>
              </w:rPr>
            </w:pPr>
            <w:r>
              <w:t xml:space="preserve"> </w:t>
            </w:r>
            <w:r w:rsidR="003545CA">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0C4E4EC6" w:rsidR="00F632FB" w:rsidRPr="00CF2E7C" w:rsidRDefault="00802B8A" w:rsidP="00CF2E7C">
            <w:pPr>
              <w:textAlignment w:val="baseline"/>
              <w:rPr>
                <w:rFonts w:ascii="Calibri" w:eastAsia="Times New Roman" w:hAnsi="Calibri" w:cs="Calibri"/>
                <w:kern w:val="0"/>
                <w:lang w:eastAsia="en-GB"/>
                <w14:ligatures w14:val="none"/>
              </w:rPr>
            </w:pPr>
            <w:r>
              <w:t xml:space="preserve"> </w:t>
            </w:r>
            <w:r w:rsidR="003545CA">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6394C029" w:rsidR="008C4722" w:rsidRPr="00CF2E7C" w:rsidRDefault="00802B8A" w:rsidP="00CF2E7C">
            <w:pPr>
              <w:textAlignment w:val="baseline"/>
              <w:rPr>
                <w:rFonts w:ascii="Calibri" w:eastAsia="Times New Roman" w:hAnsi="Calibri" w:cs="Calibri"/>
                <w:kern w:val="0"/>
                <w:lang w:eastAsia="en-GB"/>
                <w14:ligatures w14:val="none"/>
              </w:rPr>
            </w:pPr>
            <w:r>
              <w:t xml:space="preserve"> </w:t>
            </w:r>
            <w:r w:rsidR="003545CA">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1C863465" w:rsidR="008C4722" w:rsidRPr="00CF2E7C" w:rsidRDefault="00802B8A" w:rsidP="00CF2E7C">
            <w:pPr>
              <w:textAlignment w:val="baseline"/>
              <w:rPr>
                <w:rFonts w:ascii="Calibri" w:eastAsia="Times New Roman" w:hAnsi="Calibri" w:cs="Calibri"/>
                <w:kern w:val="0"/>
                <w:lang w:eastAsia="en-GB"/>
                <w14:ligatures w14:val="none"/>
              </w:rPr>
            </w:pPr>
            <w:r>
              <w:t xml:space="preserve"> </w:t>
            </w:r>
            <w:r w:rsidR="003545CA">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7091F4D3" w:rsidR="008C4722" w:rsidRPr="003545CA" w:rsidRDefault="00691087" w:rsidP="00CF2E7C">
            <w:pPr>
              <w:textAlignment w:val="baseline"/>
              <w:rPr>
                <w:rFonts w:ascii="Calibri" w:eastAsia="Times New Roman" w:hAnsi="Calibri" w:cs="Cordia New"/>
                <w:kern w:val="0"/>
                <w:szCs w:val="30"/>
                <w:lang w:eastAsia="en-GB" w:bidi="th-TH"/>
                <w14:ligatures w14:val="none"/>
              </w:rPr>
            </w:pPr>
            <w:r>
              <w:rPr>
                <w:rFonts w:ascii="Calibri" w:eastAsia="Times New Roman" w:hAnsi="Calibri" w:cs="Cordia New"/>
                <w:kern w:val="0"/>
                <w:szCs w:val="30"/>
                <w:lang w:eastAsia="en-GB" w:bidi="th-TH"/>
                <w14:ligatures w14:val="none"/>
              </w:rPr>
              <w:t xml:space="preserve"> 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6F33425F" w:rsidR="008C4722" w:rsidRPr="003545CA" w:rsidRDefault="00802B8A" w:rsidP="00CF2E7C">
            <w:pPr>
              <w:textAlignment w:val="baseline"/>
              <w:rPr>
                <w:rFonts w:ascii="Calibri" w:eastAsia="Times New Roman" w:hAnsi="Calibri" w:cs="Cordia New"/>
                <w:kern w:val="0"/>
                <w:szCs w:val="30"/>
                <w:lang w:eastAsia="en-GB" w:bidi="th-TH"/>
                <w14:ligatures w14:val="none"/>
              </w:rPr>
            </w:pPr>
            <w:r>
              <w:rPr>
                <w:rFonts w:ascii="Calibri" w:eastAsia="Times New Roman" w:hAnsi="Calibri" w:cs="Cordia New"/>
                <w:kern w:val="0"/>
                <w:szCs w:val="30"/>
                <w:lang w:eastAsia="en-GB" w:bidi="th-TH"/>
                <w14:ligatures w14:val="none"/>
              </w:rPr>
              <w:t xml:space="preserve"> X</w:t>
            </w: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B8CDF80" w14:textId="6B2D8EA3" w:rsidR="00A15D16" w:rsidRDefault="003D7761" w:rsidP="00716083">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w:t>
            </w:r>
            <w:r w:rsidR="00691087">
              <w:rPr>
                <w:rFonts w:ascii="Calibri" w:eastAsia="Times New Roman" w:hAnsi="Calibri" w:cs="Calibri"/>
                <w:kern w:val="0"/>
                <w:lang w:eastAsia="en-GB"/>
                <w14:ligatures w14:val="none"/>
              </w:rPr>
              <w:t xml:space="preserve">he BOT Climate Change Policy and subsequently issued documents (i.e., the industry handbook Re: </w:t>
            </w:r>
            <w:r w:rsidR="00691087" w:rsidRPr="00A15D16">
              <w:rPr>
                <w:rFonts w:ascii="Calibri" w:eastAsia="Times New Roman" w:hAnsi="Calibri" w:cs="Calibri"/>
                <w:kern w:val="0"/>
                <w:lang w:eastAsia="en-GB"/>
                <w14:ligatures w14:val="none"/>
              </w:rPr>
              <w:t>internalizing environmental and climate change aspects into financial institution business for banks</w:t>
            </w:r>
            <w:r w:rsidRPr="00A15D16">
              <w:rPr>
                <w:rFonts w:ascii="Calibri" w:eastAsia="Times New Roman" w:hAnsi="Calibri" w:cs="Calibri"/>
                <w:kern w:val="0"/>
                <w:lang w:eastAsia="en-GB"/>
                <w14:ligatures w14:val="none"/>
              </w:rPr>
              <w:t xml:space="preserve"> (the “</w:t>
            </w:r>
            <w:r w:rsidRPr="00A15D16">
              <w:rPr>
                <w:rFonts w:ascii="Calibri" w:eastAsia="Times New Roman" w:hAnsi="Calibri" w:cs="Calibri"/>
                <w:b/>
                <w:bCs/>
                <w:kern w:val="0"/>
                <w:lang w:eastAsia="en-GB"/>
                <w14:ligatures w14:val="none"/>
              </w:rPr>
              <w:t>Industry Handbook</w:t>
            </w:r>
            <w:r w:rsidRPr="00A15D16">
              <w:rPr>
                <w:rFonts w:ascii="Calibri" w:eastAsia="Times New Roman" w:hAnsi="Calibri" w:cs="Calibri"/>
                <w:kern w:val="0"/>
                <w:lang w:eastAsia="en-GB"/>
                <w14:ligatures w14:val="none"/>
              </w:rPr>
              <w:t>”))</w:t>
            </w:r>
            <w:r w:rsidR="00A15D16" w:rsidRPr="00A15D16">
              <w:rPr>
                <w:rFonts w:ascii="Calibri" w:eastAsia="Times New Roman" w:hAnsi="Calibri" w:cs="Calibri"/>
                <w:kern w:val="0"/>
                <w:lang w:eastAsia="en-GB"/>
                <w14:ligatures w14:val="none"/>
              </w:rPr>
              <w:t xml:space="preserve"> addresses</w:t>
            </w:r>
            <w:r w:rsidR="00691087" w:rsidRPr="00A15D16">
              <w:rPr>
                <w:rFonts w:ascii="Calibri" w:eastAsia="Times New Roman" w:hAnsi="Calibri" w:cs="Calibri"/>
                <w:kern w:val="0"/>
                <w:lang w:eastAsia="en-GB"/>
                <w14:ligatures w14:val="none"/>
              </w:rPr>
              <w:t xml:space="preserve"> climate-related financial risks </w:t>
            </w:r>
            <w:r w:rsidR="00A15D16" w:rsidRPr="00A15D16">
              <w:rPr>
                <w:rFonts w:ascii="Calibri" w:eastAsia="Times New Roman" w:hAnsi="Calibri" w:cs="Calibri"/>
                <w:kern w:val="0"/>
                <w:lang w:eastAsia="en-GB"/>
                <w14:ligatures w14:val="none"/>
              </w:rPr>
              <w:t>to guide</w:t>
            </w:r>
            <w:r w:rsidRPr="00A15D16">
              <w:rPr>
                <w:rFonts w:ascii="Calibri" w:eastAsia="Times New Roman" w:hAnsi="Calibri" w:cs="Calibri"/>
                <w:kern w:val="0"/>
                <w:lang w:eastAsia="en-GB"/>
                <w14:ligatures w14:val="none"/>
              </w:rPr>
              <w:t xml:space="preserve"> banks </w:t>
            </w:r>
            <w:r w:rsidR="00A15D16" w:rsidRPr="00A15D16">
              <w:rPr>
                <w:rFonts w:ascii="Calibri" w:eastAsia="Times New Roman" w:hAnsi="Calibri" w:cs="Calibri"/>
                <w:kern w:val="0"/>
                <w:lang w:eastAsia="en-GB"/>
                <w14:ligatures w14:val="none"/>
              </w:rPr>
              <w:t>in systematically managing environmental and climate (</w:t>
            </w:r>
            <w:proofErr w:type="spellStart"/>
            <w:r w:rsidR="00A15D16" w:rsidRPr="00A15D16">
              <w:rPr>
                <w:rFonts w:ascii="Calibri" w:eastAsia="Times New Roman" w:hAnsi="Calibri" w:cs="Calibri"/>
                <w:kern w:val="0"/>
                <w:lang w:eastAsia="en-GB"/>
                <w14:ligatures w14:val="none"/>
              </w:rPr>
              <w:t>E&amp;C</w:t>
            </w:r>
            <w:proofErr w:type="spellEnd"/>
            <w:r w:rsidR="00A15D16" w:rsidRPr="00A15D16">
              <w:rPr>
                <w:rFonts w:ascii="Calibri" w:eastAsia="Times New Roman" w:hAnsi="Calibri" w:cs="Calibri"/>
                <w:kern w:val="0"/>
                <w:lang w:eastAsia="en-GB"/>
                <w14:ligatures w14:val="none"/>
              </w:rPr>
              <w:t xml:space="preserve">) risks in accordance with the expectations outlined in </w:t>
            </w:r>
            <w:r w:rsidRPr="00A15D16">
              <w:rPr>
                <w:rFonts w:ascii="Calibri" w:eastAsia="Times New Roman" w:hAnsi="Calibri" w:cs="Calibri"/>
                <w:kern w:val="0"/>
                <w:lang w:eastAsia="en-GB"/>
                <w14:ligatures w14:val="none"/>
              </w:rPr>
              <w:t>the BOT Climate Change Policy</w:t>
            </w:r>
            <w:r w:rsidR="00A15D16">
              <w:rPr>
                <w:rFonts w:ascii="Calibri" w:eastAsia="Times New Roman" w:hAnsi="Calibri" w:cs="Calibri"/>
                <w:kern w:val="0"/>
                <w:lang w:eastAsia="en-GB"/>
                <w14:ligatures w14:val="none"/>
              </w:rPr>
              <w:t>.</w:t>
            </w:r>
          </w:p>
          <w:p w14:paraId="450491D0" w14:textId="3C959EA0" w:rsidR="00691087" w:rsidRDefault="003D7761" w:rsidP="00716083">
            <w:pPr>
              <w:jc w:val="both"/>
              <w:textAlignment w:val="baseline"/>
              <w:rPr>
                <w:rFonts w:ascii="Calibri" w:eastAsia="Times New Roman" w:hAnsi="Calibri" w:cs="Calibri"/>
                <w:kern w:val="0"/>
                <w:lang w:eastAsia="en-GB"/>
                <w14:ligatures w14:val="none"/>
              </w:rPr>
            </w:pPr>
            <w:r w:rsidRPr="00A15D16">
              <w:rPr>
                <w:rFonts w:ascii="Calibri" w:eastAsia="Times New Roman" w:hAnsi="Calibri" w:cs="Calibri"/>
                <w:kern w:val="0"/>
                <w:lang w:eastAsia="en-GB"/>
                <w14:ligatures w14:val="none"/>
              </w:rPr>
              <w:t>(Chapter 5 of the Industry Handbook)</w:t>
            </w:r>
          </w:p>
          <w:p w14:paraId="527A0F5A" w14:textId="26642654" w:rsidR="003D7761" w:rsidRPr="00CF2E7C" w:rsidRDefault="003D7761" w:rsidP="003D7761">
            <w:pPr>
              <w:jc w:val="both"/>
              <w:textAlignment w:val="baseline"/>
              <w:rPr>
                <w:rFonts w:ascii="Calibri" w:eastAsia="Times New Roman" w:hAnsi="Calibri" w:cs="Calibri"/>
                <w:kern w:val="0"/>
                <w:lang w:eastAsia="en-GB"/>
                <w14:ligatures w14:val="none"/>
              </w:rPr>
            </w:pPr>
            <w:r>
              <w:rPr>
                <w:rFonts w:ascii="Calibri" w:hAnsi="Calibri" w:cs="Calibri"/>
                <w:b/>
                <w:bCs/>
                <w:lang w:val="en-US"/>
              </w:rPr>
              <w:t>(</w:t>
            </w:r>
            <w:r w:rsidRPr="003D7761">
              <w:rPr>
                <w:rFonts w:ascii="Calibri" w:hAnsi="Calibri" w:cs="Calibri"/>
                <w:b/>
                <w:bCs/>
                <w:lang w:val="en-US"/>
              </w:rPr>
              <w:t xml:space="preserve">Web-achieved link: </w:t>
            </w:r>
            <w:hyperlink r:id="rId22" w:history="1">
              <w:r w:rsidRPr="003D7761">
                <w:rPr>
                  <w:rStyle w:val="Hyperlink"/>
                  <w:rFonts w:ascii="Calibri" w:hAnsi="Calibri" w:cs="Calibri"/>
                </w:rPr>
                <w:t>Industry H</w:t>
              </w:r>
              <w:r w:rsidRPr="003D7761">
                <w:rPr>
                  <w:rStyle w:val="Hyperlink"/>
                  <w:rFonts w:ascii="Calibri" w:hAnsi="Calibri" w:cs="Calibri"/>
                </w:rPr>
                <w:t>a</w:t>
              </w:r>
              <w:r w:rsidRPr="003D7761">
                <w:rPr>
                  <w:rStyle w:val="Hyperlink"/>
                  <w:rFonts w:ascii="Calibri" w:hAnsi="Calibri" w:cs="Calibri"/>
                </w:rPr>
                <w:t>ndbook</w:t>
              </w:r>
            </w:hyperlink>
            <w:r>
              <w:rPr>
                <w:rFonts w:ascii="Calibri" w:hAnsi="Calibri" w:cs="Calibri"/>
                <w:b/>
                <w:bCs/>
                <w:lang w:val="en-US"/>
              </w:rPr>
              <w:t>)</w:t>
            </w:r>
          </w:p>
          <w:p w14:paraId="39FC6AFA" w14:textId="2B5733D8" w:rsidR="00716083" w:rsidRPr="00CF2E7C" w:rsidRDefault="00716083" w:rsidP="00716083">
            <w:pPr>
              <w:jc w:val="both"/>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0E78FB95"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458993C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676C82A3" w:rsidR="008C4722" w:rsidRPr="00CF2E7C" w:rsidRDefault="007F5A12" w:rsidP="00CF2E7C">
            <w:pPr>
              <w:textAlignment w:val="baseline"/>
              <w:rPr>
                <w:rFonts w:ascii="Calibri" w:eastAsia="Times New Roman" w:hAnsi="Calibri" w:cs="Calibri"/>
                <w:kern w:val="0"/>
                <w:lang w:eastAsia="en-GB"/>
                <w14:ligatures w14:val="none"/>
              </w:rPr>
            </w:pPr>
            <w:r>
              <w:t xml:space="preserve"> 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716083">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287D3BD1" w:rsidR="008C4722" w:rsidRPr="00B651B3" w:rsidRDefault="008C4722" w:rsidP="00B651B3">
            <w:pPr>
              <w:jc w:val="both"/>
              <w:textAlignment w:val="baseline"/>
              <w:rPr>
                <w:rFonts w:ascii="Calibri" w:eastAsia="Times New Roman" w:hAnsi="Calibri" w:cs="Calibri"/>
                <w:kern w:val="0"/>
                <w:lang w:val="en-US"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03117109" w:rsidR="007B7DEE" w:rsidRPr="00CF2E7C" w:rsidRDefault="007F5A12" w:rsidP="00CF2E7C">
            <w:pPr>
              <w:textAlignment w:val="baseline"/>
              <w:rPr>
                <w:rFonts w:ascii="Calibri" w:eastAsia="Times New Roman" w:hAnsi="Calibri" w:cs="Calibri"/>
                <w:kern w:val="0"/>
                <w:lang w:eastAsia="en-GB"/>
                <w14:ligatures w14:val="none"/>
              </w:rPr>
            </w:pPr>
            <w:r>
              <w:t xml:space="preserve"> X</w:t>
            </w: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50185A8"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502FF05" w14:textId="77777777" w:rsidR="007B7DEE" w:rsidRDefault="007F5A1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ASEAN Taxonomy for Sustainable Finance, Thailand Taxonomy</w:t>
            </w:r>
          </w:p>
          <w:p w14:paraId="42397B76" w14:textId="1A2A919A" w:rsidR="007F5A12" w:rsidRPr="00CF2E7C" w:rsidRDefault="007F5A1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(Section 3.2.2 (3) of the BOT Climate Change Policy)</w:t>
            </w: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6E208C78" w:rsidR="00ED7E12" w:rsidRPr="00CF2E7C" w:rsidRDefault="007F5A12" w:rsidP="00CF2E7C">
            <w:pPr>
              <w:textAlignment w:val="baseline"/>
              <w:rPr>
                <w:rFonts w:ascii="Calibri" w:eastAsia="Times New Roman" w:hAnsi="Calibri" w:cs="Calibri"/>
                <w:kern w:val="0"/>
                <w:lang w:eastAsia="en-GB"/>
                <w14:ligatures w14:val="none"/>
              </w:rPr>
            </w:pPr>
            <w:r>
              <w:t xml:space="preserve"> </w:t>
            </w:r>
            <w:r w:rsidR="00B651B3">
              <w:t>X</w:t>
            </w: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67B449D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7064D6">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3C29F03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7F5A12">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51516F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640400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34FA7F7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058E9">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67346F2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6198E0F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058E9">
              <w:t>X</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3AF1183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4E3B4AB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058E9">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12A7273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53ADA8D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058E9">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48341F7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058E9">
              <w:rPr>
                <w:rFonts w:ascii="Calibri" w:eastAsia="Times New Roman" w:hAnsi="Calibri" w:cs="Calibri"/>
                <w:kern w:val="0"/>
                <w:lang w:eastAsia="en-GB"/>
                <w14:ligatures w14:val="none"/>
              </w:rPr>
              <w:t>X</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0B290300" w:rsidR="00A80131" w:rsidRPr="00CF2E7C" w:rsidRDefault="00A80131" w:rsidP="0031066F">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31992C4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6574F110" w:rsidR="00C82860" w:rsidRPr="00CF2E7C" w:rsidRDefault="004058E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182CBF0" w14:textId="398C3474" w:rsidR="004058E9" w:rsidRDefault="004058E9" w:rsidP="003070E8">
            <w:pPr>
              <w:keepNext/>
              <w:jc w:val="both"/>
              <w:rPr>
                <w:color w:val="000000" w:themeColor="text1"/>
              </w:rPr>
            </w:pPr>
            <w:r>
              <w:rPr>
                <w:color w:val="000000" w:themeColor="text1"/>
                <w:lang w:val="en-US"/>
              </w:rPr>
              <w:t xml:space="preserve">The BOT Climate Change Policy and the Industry Handbook recommend the target entities to </w:t>
            </w:r>
            <w:r w:rsidRPr="004058E9">
              <w:rPr>
                <w:color w:val="000000" w:themeColor="text1"/>
              </w:rPr>
              <w:t xml:space="preserve"> enhance their capability on </w:t>
            </w:r>
            <w:proofErr w:type="spellStart"/>
            <w:r w:rsidRPr="004058E9">
              <w:rPr>
                <w:color w:val="000000" w:themeColor="text1"/>
              </w:rPr>
              <w:t>E&amp;C</w:t>
            </w:r>
            <w:proofErr w:type="spellEnd"/>
            <w:r w:rsidRPr="004058E9">
              <w:rPr>
                <w:color w:val="000000" w:themeColor="text1"/>
              </w:rPr>
              <w:t xml:space="preserve"> disclosures</w:t>
            </w:r>
            <w:r>
              <w:rPr>
                <w:color w:val="000000" w:themeColor="text1"/>
              </w:rPr>
              <w:t>. These target entities</w:t>
            </w:r>
            <w:r w:rsidRPr="004058E9">
              <w:rPr>
                <w:color w:val="000000" w:themeColor="text1"/>
              </w:rPr>
              <w:t xml:space="preserve"> should ensure that their </w:t>
            </w:r>
            <w:proofErr w:type="spellStart"/>
            <w:r w:rsidRPr="004058E9">
              <w:rPr>
                <w:color w:val="000000" w:themeColor="text1"/>
              </w:rPr>
              <w:t>E&amp;C</w:t>
            </w:r>
            <w:proofErr w:type="spellEnd"/>
            <w:r w:rsidRPr="004058E9">
              <w:rPr>
                <w:color w:val="000000" w:themeColor="text1"/>
              </w:rPr>
              <w:t xml:space="preserve"> risk information is disclosed in a complete and standardi</w:t>
            </w:r>
            <w:r>
              <w:rPr>
                <w:color w:val="000000" w:themeColor="text1"/>
              </w:rPr>
              <w:t>s</w:t>
            </w:r>
            <w:r w:rsidRPr="004058E9">
              <w:rPr>
                <w:color w:val="000000" w:themeColor="text1"/>
              </w:rPr>
              <w:t xml:space="preserve">ed structure according to </w:t>
            </w:r>
            <w:r>
              <w:rPr>
                <w:color w:val="000000" w:themeColor="text1"/>
              </w:rPr>
              <w:t>the Industry Handbook</w:t>
            </w:r>
            <w:r w:rsidRPr="004058E9">
              <w:rPr>
                <w:color w:val="000000" w:themeColor="text1"/>
              </w:rPr>
              <w:t xml:space="preserve">, of which this chapter draws significantly from the </w:t>
            </w:r>
            <w:proofErr w:type="spellStart"/>
            <w:r w:rsidRPr="004058E9">
              <w:rPr>
                <w:color w:val="000000" w:themeColor="text1"/>
              </w:rPr>
              <w:t>TCFD</w:t>
            </w:r>
            <w:proofErr w:type="spellEnd"/>
            <w:r w:rsidRPr="004058E9">
              <w:rPr>
                <w:color w:val="000000" w:themeColor="text1"/>
              </w:rPr>
              <w:t xml:space="preserve"> recommendations</w:t>
            </w:r>
            <w:r>
              <w:rPr>
                <w:color w:val="000000" w:themeColor="text1"/>
              </w:rPr>
              <w:t>.</w:t>
            </w:r>
          </w:p>
          <w:p w14:paraId="4DEB14D8" w14:textId="52C5261F" w:rsidR="00C82860" w:rsidRPr="004058E9" w:rsidRDefault="004058E9" w:rsidP="004058E9">
            <w:pPr>
              <w:keepNext/>
              <w:jc w:val="both"/>
              <w:rPr>
                <w:color w:val="000000" w:themeColor="text1"/>
                <w:cs/>
                <w:lang w:val="en-US"/>
              </w:rPr>
            </w:pPr>
            <w:r>
              <w:rPr>
                <w:color w:val="000000" w:themeColor="text1"/>
                <w:lang w:val="en-US"/>
              </w:rPr>
              <w:t>(Chapter 6 of the Industry Handbook)</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5A57893E" w:rsidR="00C82860" w:rsidRPr="00CF2E7C" w:rsidRDefault="006C6F0A" w:rsidP="00CF2E7C">
            <w:pPr>
              <w:textAlignment w:val="baseline"/>
              <w:rPr>
                <w:rFonts w:ascii="Calibri" w:eastAsia="Times New Roman" w:hAnsi="Calibri" w:cs="Calibri"/>
                <w:kern w:val="0"/>
                <w:lang w:eastAsia="en-GB"/>
                <w14:ligatures w14:val="none"/>
              </w:rPr>
            </w:pPr>
            <w:r>
              <w:t xml:space="preserve"> X</w:t>
            </w: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47EF50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01F225E" w14:textId="77777777" w:rsidR="00C82860" w:rsidRDefault="006C6F0A" w:rsidP="006C6F0A">
            <w:pPr>
              <w:jc w:val="both"/>
              <w:textAlignment w:val="baseline"/>
              <w:rPr>
                <w:color w:val="000000" w:themeColor="text1"/>
              </w:rPr>
            </w:pPr>
            <w:r>
              <w:rPr>
                <w:rFonts w:ascii="Calibri" w:eastAsia="Times New Roman" w:hAnsi="Calibri" w:cs="Calibri"/>
                <w:kern w:val="0"/>
                <w:lang w:eastAsia="en-GB"/>
                <w14:ligatures w14:val="none"/>
              </w:rPr>
              <w:t xml:space="preserve">The </w:t>
            </w:r>
            <w:r>
              <w:rPr>
                <w:color w:val="000000" w:themeColor="text1"/>
                <w:lang w:val="en-US"/>
              </w:rPr>
              <w:t xml:space="preserve">BOT Climate Change Policy and the Industry Handbook recommend the target entities to </w:t>
            </w:r>
            <w:r w:rsidRPr="004058E9">
              <w:rPr>
                <w:color w:val="000000" w:themeColor="text1"/>
              </w:rPr>
              <w:t xml:space="preserve"> </w:t>
            </w:r>
            <w:r w:rsidRPr="006C6F0A">
              <w:rPr>
                <w:color w:val="000000" w:themeColor="text1"/>
              </w:rPr>
              <w:t>establish policies and processes in identifying and assessing environmental risk to support the decision-making process. This includes, for example, inquiring environmental information from clients during loan and investment analysis so that they can appropriately evaluate clients’ and counterparties’ environmental risk levels and risk management capacity.</w:t>
            </w:r>
          </w:p>
          <w:p w14:paraId="5464A3A5" w14:textId="145F6F38" w:rsidR="006C6F0A" w:rsidRPr="00CF2E7C" w:rsidRDefault="006C6F0A" w:rsidP="006C6F0A">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(Chapter 5 of </w:t>
            </w:r>
            <w:r>
              <w:rPr>
                <w:color w:val="000000" w:themeColor="text1"/>
                <w:lang w:val="en-US"/>
              </w:rPr>
              <w:t>the Industry Handbook</w:t>
            </w:r>
            <w:r>
              <w:rPr>
                <w:rFonts w:ascii="Calibri" w:eastAsia="Times New Roman" w:hAnsi="Calibri" w:cs="Calibri"/>
                <w:kern w:val="0"/>
                <w:lang w:eastAsia="en-GB"/>
                <w14:ligatures w14:val="none"/>
              </w:rPr>
              <w:t>)</w:t>
            </w: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BA42C3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3070E8">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14423220"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3070E8">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4A89A2C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3070E8">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1D37A6F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3070E8">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2C3A702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6C6F0A">
              <w:rPr>
                <w:rFonts w:ascii="Calibri" w:eastAsia="Times New Roman" w:hAnsi="Calibri" w:cs="Calibri"/>
                <w:kern w:val="0"/>
                <w:lang w:val="en-SG" w:eastAsia="en-GB"/>
                <w14:ligatures w14:val="none"/>
              </w:rPr>
              <w:t>X</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12C4D3FF" w:rsidR="00655FF7" w:rsidRPr="00CF2E7C" w:rsidRDefault="006C6F0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6DBBD58" w:rsidR="003032A9" w:rsidRPr="00CF2E7C" w:rsidRDefault="006C6F0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41546B2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EF2456">
              <w:rPr>
                <w:rFonts w:ascii="Calibri" w:eastAsia="Times New Roman" w:hAnsi="Calibri" w:cs="Calibri"/>
                <w:kern w:val="0"/>
                <w:lang w:val="en-SG" w:eastAsia="en-GB"/>
                <w14:ligatures w14:val="none"/>
              </w:rPr>
              <w:t xml:space="preserve"> X</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BB2160C" w14:textId="51A995B1" w:rsidR="00BE1F9E" w:rsidRDefault="00EF2456" w:rsidP="00A46580">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Industry Handbook </w:t>
            </w:r>
            <w:r w:rsidR="00A46580">
              <w:rPr>
                <w:rFonts w:ascii="Calibri" w:eastAsia="Times New Roman" w:hAnsi="Calibri" w:cs="Calibri"/>
                <w:kern w:val="0"/>
                <w:lang w:eastAsia="en-GB"/>
                <w14:ligatures w14:val="none"/>
              </w:rPr>
              <w:t xml:space="preserve">recommends the target entities to </w:t>
            </w:r>
            <w:r w:rsidR="00A46580" w:rsidRPr="00A46580">
              <w:rPr>
                <w:rFonts w:ascii="Calibri" w:eastAsia="Times New Roman" w:hAnsi="Calibri" w:cs="Calibri"/>
                <w:kern w:val="0"/>
                <w:lang w:eastAsia="en-GB"/>
                <w14:ligatures w14:val="none"/>
              </w:rPr>
              <w:t>utili</w:t>
            </w:r>
            <w:r w:rsidR="00A46580">
              <w:rPr>
                <w:rFonts w:ascii="Calibri" w:eastAsia="Times New Roman" w:hAnsi="Calibri" w:cs="Calibri"/>
                <w:kern w:val="0"/>
                <w:lang w:eastAsia="en-GB"/>
                <w14:ligatures w14:val="none"/>
              </w:rPr>
              <w:t>s</w:t>
            </w:r>
            <w:r w:rsidR="00A46580" w:rsidRPr="00A46580">
              <w:rPr>
                <w:rFonts w:ascii="Calibri" w:eastAsia="Times New Roman" w:hAnsi="Calibri" w:cs="Calibri"/>
                <w:kern w:val="0"/>
                <w:lang w:eastAsia="en-GB"/>
                <w14:ligatures w14:val="none"/>
              </w:rPr>
              <w:t>e scenarios aligned with scientific climate change pathways, such as those provided by the IPCC, the NGFS or the IEA.</w:t>
            </w:r>
          </w:p>
          <w:p w14:paraId="5C18CF55" w14:textId="145FFA75" w:rsidR="00A46580" w:rsidRPr="00CF2E7C" w:rsidRDefault="00A4658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(Chapter 5 of the Industry Handbook)</w:t>
            </w: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4F8D13CE" w:rsidR="00DC31BF" w:rsidRPr="00CF2E7C" w:rsidRDefault="00A4658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3C42342" w:rsidR="0098226E" w:rsidRPr="00CF2E7C" w:rsidRDefault="00A4658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4D889E23" w:rsidR="00F10A6E" w:rsidRPr="00CF2E7C" w:rsidRDefault="00A4658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C5C5048" w:rsidR="00F26296" w:rsidRPr="00CF2E7C" w:rsidRDefault="00BE5FD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3E32EF4" w14:textId="77777777" w:rsidR="00F26296" w:rsidRDefault="00BE5FD1" w:rsidP="00BE5FD1">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Industry Handbook outlines that the scenario analysis is used to </w:t>
            </w:r>
            <w:r w:rsidRPr="00BE5FD1">
              <w:rPr>
                <w:rFonts w:ascii="Calibri" w:eastAsia="Times New Roman" w:hAnsi="Calibri" w:cs="Calibri"/>
                <w:kern w:val="0"/>
                <w:lang w:eastAsia="en-GB"/>
                <w14:ligatures w14:val="none"/>
              </w:rPr>
              <w:t>assess and understand potential future risks and opportunities that may impact a bank’s sustainability performance. Scenario analysis involves the identification, analysis, and evaluation of various scenarios to better comprehend the potential impacts of different events or conditions on the organisation’s sustainable development goals.</w:t>
            </w:r>
          </w:p>
          <w:p w14:paraId="02DA5710" w14:textId="36987B14" w:rsidR="00BE5FD1" w:rsidRPr="00CF2E7C" w:rsidRDefault="00BE5FD1" w:rsidP="00BE5FD1">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(Chapter 5 of the Industry Handbook)</w:t>
            </w: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12B68E0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E5FD1">
              <w:rPr>
                <w:rFonts w:ascii="Calibri" w:eastAsia="Times New Roman" w:hAnsi="Calibri" w:cs="Calibri"/>
                <w:kern w:val="0"/>
                <w:lang w:eastAsia="en-GB"/>
                <w14:ligatures w14:val="none"/>
              </w:rPr>
              <w:t>X</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00735B4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E5FD1">
              <w:rPr>
                <w:rFonts w:ascii="Calibri" w:eastAsia="Times New Roman" w:hAnsi="Calibri" w:cs="Calibri"/>
                <w:kern w:val="0"/>
                <w:lang w:eastAsia="en-GB"/>
                <w14:ligatures w14:val="none"/>
              </w:rPr>
              <w:t>X</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lastRenderedPageBreak/>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BE5FD1" w:rsidRPr="009C4D10" w14:paraId="1BB4A9F4" w14:textId="77777777" w:rsidTr="00BE5FD1">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BE5FD1" w:rsidRPr="009C4D10" w:rsidRDefault="00BE5FD1" w:rsidP="00BE5FD1">
            <w:pPr>
              <w:rPr>
                <w:rFonts w:cstheme="minorHAnsi"/>
              </w:rPr>
            </w:pPr>
            <w:r w:rsidRPr="009C4D10">
              <w:rPr>
                <w:rFonts w:cstheme="minorHAnsi"/>
              </w:rPr>
              <w:t> </w:t>
            </w:r>
            <w:r>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BE5FD1" w:rsidRPr="009C4D10" w:rsidRDefault="00BE5FD1" w:rsidP="00BE5FD1">
            <w:pPr>
              <w:rPr>
                <w:rFonts w:cstheme="minorHAnsi"/>
              </w:rPr>
            </w:pPr>
            <w:r w:rsidRPr="009C4D10">
              <w:rPr>
                <w:rFonts w:cstheme="minorHAnsi"/>
              </w:rPr>
              <w:t>Basel Committee for Banking Supervision (BCBS) Taskforce on Climate-related Financial Risks (</w:t>
            </w:r>
            <w:proofErr w:type="spellStart"/>
            <w:r w:rsidRPr="009C4D10">
              <w:rPr>
                <w:rFonts w:cstheme="minorHAnsi"/>
              </w:rPr>
              <w:t>TCFR</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tcPr>
          <w:p w14:paraId="28296E08" w14:textId="73445C49" w:rsidR="00BE5FD1" w:rsidRPr="009C4D10" w:rsidRDefault="00BE5FD1" w:rsidP="00BE5FD1">
            <w:pPr>
              <w:rPr>
                <w:rFonts w:cstheme="minorHAnsi"/>
              </w:rPr>
            </w:pPr>
            <w:r w:rsidRPr="009C4D10">
              <w:rPr>
                <w:rFonts w:cstheme="minorHAnsi"/>
                <w:lang w:val="en-SG"/>
              </w:rPr>
              <w:t> </w:t>
            </w:r>
            <w:r w:rsidRPr="009C4D10">
              <w:rPr>
                <w:rFonts w:cstheme="minorHAnsi"/>
              </w:rPr>
              <w:t> </w:t>
            </w:r>
            <w: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tcPr>
          <w:p w14:paraId="586EEB5E" w14:textId="0BDE5B94" w:rsidR="00BE5FD1" w:rsidRPr="009C4D10" w:rsidRDefault="00BE5FD1" w:rsidP="00BE5FD1">
            <w:pPr>
              <w:rPr>
                <w:rFonts w:cstheme="minorHAnsi"/>
              </w:rPr>
            </w:pP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BE5FD1" w:rsidRPr="009C4D10" w:rsidRDefault="00BE5FD1" w:rsidP="00BE5FD1">
            <w:pPr>
              <w:rPr>
                <w:rFonts w:cstheme="minorHAnsi"/>
              </w:rPr>
            </w:pPr>
            <w:r w:rsidRPr="009C4D10">
              <w:rPr>
                <w:rFonts w:cstheme="minorHAnsi"/>
                <w:lang w:val="en-SG"/>
              </w:rPr>
              <w:t> </w:t>
            </w:r>
            <w:r w:rsidRPr="009C4D10">
              <w:rPr>
                <w:rFonts w:cstheme="minorHAnsi"/>
              </w:rPr>
              <w:t> </w:t>
            </w:r>
          </w:p>
        </w:tc>
      </w:tr>
      <w:tr w:rsidR="00BE5FD1" w:rsidRPr="009C4D10" w14:paraId="1DA7E5D4" w14:textId="77777777" w:rsidTr="00BE5FD1">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BE5FD1" w:rsidRPr="009C4D10" w:rsidRDefault="00BE5FD1" w:rsidP="00BE5FD1">
            <w:pPr>
              <w:rPr>
                <w:rFonts w:cstheme="minorHAnsi"/>
              </w:rPr>
            </w:pPr>
            <w:r w:rsidRPr="009C4D10">
              <w:rPr>
                <w:rFonts w:cstheme="minorHAnsi"/>
              </w:rPr>
              <w:t> </w:t>
            </w:r>
            <w:r>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BE5FD1" w:rsidRPr="009C4D10" w:rsidRDefault="00BE5FD1" w:rsidP="00BE5FD1">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tcPr>
          <w:p w14:paraId="62563918" w14:textId="20954D83" w:rsidR="00BE5FD1" w:rsidRPr="009C4D10" w:rsidRDefault="00BE5FD1" w:rsidP="00BE5FD1">
            <w:pPr>
              <w:rPr>
                <w:rFonts w:cstheme="minorHAnsi"/>
              </w:rPr>
            </w:pPr>
            <w:r w:rsidRPr="009C4D10">
              <w:rPr>
                <w:rFonts w:cstheme="minorHAnsi"/>
                <w:lang w:val="en-SG"/>
              </w:rPr>
              <w:t> </w:t>
            </w:r>
            <w:r w:rsidRPr="009C4D10">
              <w:rPr>
                <w:rFonts w:cstheme="minorHAnsi"/>
              </w:rPr>
              <w:t> </w:t>
            </w:r>
            <w: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tcPr>
          <w:p w14:paraId="20D92C95" w14:textId="6C6BE8E5" w:rsidR="00BE5FD1" w:rsidRPr="009C4D10" w:rsidRDefault="00BE5FD1" w:rsidP="00BE5FD1">
            <w:pPr>
              <w:rPr>
                <w:rFonts w:cstheme="minorHAnsi"/>
              </w:rPr>
            </w:pP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BE5FD1" w:rsidRPr="009C4D10" w:rsidRDefault="00BE5FD1" w:rsidP="00BE5FD1">
            <w:pPr>
              <w:rPr>
                <w:rFonts w:cstheme="minorHAnsi"/>
              </w:rPr>
            </w:pPr>
            <w:r w:rsidRPr="009C4D10">
              <w:rPr>
                <w:rFonts w:cstheme="minorHAnsi"/>
                <w:lang w:val="en-SG"/>
              </w:rPr>
              <w:t> </w:t>
            </w:r>
            <w:r w:rsidRPr="009C4D10">
              <w:rPr>
                <w:rFonts w:cstheme="minorHAnsi"/>
              </w:rPr>
              <w:t> </w:t>
            </w:r>
          </w:p>
        </w:tc>
      </w:tr>
      <w:tr w:rsidR="00BE5FD1" w:rsidRPr="009C4D10" w14:paraId="420471D0" w14:textId="77777777" w:rsidTr="00BE5FD1">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BE5FD1" w:rsidRPr="009C4D10" w:rsidRDefault="00BE5FD1" w:rsidP="00BE5FD1">
            <w:pPr>
              <w:rPr>
                <w:rFonts w:cstheme="minorHAnsi"/>
              </w:rPr>
            </w:pPr>
            <w:r w:rsidRPr="009C4D10">
              <w:rPr>
                <w:rFonts w:cstheme="minorHAnsi"/>
              </w:rPr>
              <w:t> </w:t>
            </w:r>
            <w:r>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BE5FD1" w:rsidRPr="009C4D10" w:rsidRDefault="00BE5FD1" w:rsidP="00BE5FD1">
            <w:pPr>
              <w:rPr>
                <w:rFonts w:cstheme="minorHAnsi"/>
              </w:rPr>
            </w:pPr>
            <w:hyperlink r:id="rId23" w:tgtFrame="_blank" w:history="1">
              <w:r w:rsidRPr="009C4D10">
                <w:rPr>
                  <w:rStyle w:val="Hyperlink"/>
                  <w:rFonts w:cstheme="minorHAnsi"/>
                </w:rPr>
                <w:t>Financial Stability Institute (</w:t>
              </w:r>
              <w:proofErr w:type="spellStart"/>
              <w:r w:rsidRPr="009C4D10">
                <w:rPr>
                  <w:rStyle w:val="Hyperlink"/>
                  <w:rFonts w:cstheme="minorHAnsi"/>
                </w:rPr>
                <w:t>FSI</w:t>
              </w:r>
              <w:proofErr w:type="spellEnd"/>
              <w:r w:rsidRPr="009C4D10">
                <w:rPr>
                  <w:rStyle w:val="Hyperlink"/>
                  <w:rFonts w:cstheme="minorHAnsi"/>
                </w:rPr>
                <w:t>)</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tcPr>
          <w:p w14:paraId="64681B1F" w14:textId="574E9DDC" w:rsidR="00BE5FD1" w:rsidRPr="009C4D10" w:rsidRDefault="006715DF" w:rsidP="00BE5FD1">
            <w:pPr>
              <w:rPr>
                <w:rFonts w:cstheme="minorHAnsi"/>
              </w:rPr>
            </w:pPr>
            <w:r>
              <w:t xml:space="preserve"> 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BE5FD1" w:rsidRPr="009C4D10" w:rsidRDefault="00BE5FD1" w:rsidP="00BE5FD1">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558D65CC" w:rsidR="00BE5FD1" w:rsidRPr="009C4D10" w:rsidRDefault="00BE5FD1" w:rsidP="00BE5FD1">
            <w:pPr>
              <w:rPr>
                <w:rFonts w:cstheme="minorHAnsi"/>
              </w:rPr>
            </w:pPr>
            <w:r w:rsidRPr="009C4D10">
              <w:rPr>
                <w:rFonts w:cstheme="minorHAnsi"/>
                <w:lang w:val="en-SG"/>
              </w:rPr>
              <w:t> </w:t>
            </w:r>
            <w:r w:rsidRPr="009C4D10">
              <w:rPr>
                <w:rFonts w:cstheme="minorHAnsi"/>
              </w:rPr>
              <w:t> </w:t>
            </w:r>
          </w:p>
        </w:tc>
      </w:tr>
      <w:tr w:rsidR="00BE5FD1"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BE5FD1" w:rsidRPr="009C4D10" w:rsidRDefault="00BE5FD1" w:rsidP="00BE5FD1">
            <w:pPr>
              <w:rPr>
                <w:rFonts w:cstheme="minorHAnsi"/>
              </w:rPr>
            </w:pPr>
            <w:r w:rsidRPr="009C4D10">
              <w:rPr>
                <w:rFonts w:cstheme="minorHAnsi"/>
              </w:rPr>
              <w:t> </w:t>
            </w:r>
            <w:r>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BE5FD1" w:rsidRPr="009C4D10" w:rsidRDefault="00BE5FD1" w:rsidP="00BE5FD1">
            <w:pPr>
              <w:rPr>
                <w:rFonts w:cstheme="minorHAnsi"/>
              </w:rPr>
            </w:pPr>
            <w:hyperlink r:id="rId24"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57A8ABCE" w:rsidR="00BE5FD1" w:rsidRPr="009C4D10" w:rsidRDefault="006715DF" w:rsidP="00BE5FD1">
            <w:pPr>
              <w:rPr>
                <w:rFonts w:cstheme="minorHAnsi"/>
              </w:rPr>
            </w:pPr>
            <w:r>
              <w:t xml:space="preserve"> 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BE5FD1" w:rsidRPr="009C4D10" w:rsidRDefault="00BE5FD1" w:rsidP="00BE5FD1">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CD3DABE" w:rsidR="00BE5FD1" w:rsidRPr="009C4D10" w:rsidRDefault="00BE5FD1" w:rsidP="00BE5FD1">
            <w:pPr>
              <w:rPr>
                <w:rFonts w:cstheme="minorHAnsi"/>
              </w:rPr>
            </w:pPr>
            <w:r w:rsidRPr="009C4D10">
              <w:rPr>
                <w:rFonts w:cstheme="minorHAnsi"/>
                <w:lang w:val="en-SG"/>
              </w:rPr>
              <w:t> </w:t>
            </w:r>
            <w:r w:rsidRPr="009C4D10">
              <w:rPr>
                <w:rFonts w:cstheme="minorHAnsi"/>
              </w:rPr>
              <w:t> </w:t>
            </w:r>
          </w:p>
        </w:tc>
      </w:tr>
      <w:tr w:rsidR="00BE5FD1"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BE5FD1" w:rsidRPr="009C4D10" w:rsidRDefault="00BE5FD1" w:rsidP="00BE5FD1">
            <w:pPr>
              <w:rPr>
                <w:rFonts w:cstheme="minorHAnsi"/>
              </w:rPr>
            </w:pPr>
            <w:r w:rsidRPr="009C4D10">
              <w:rPr>
                <w:rFonts w:cstheme="minorHAnsi"/>
              </w:rPr>
              <w:t> </w:t>
            </w:r>
            <w:r>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BE5FD1" w:rsidRPr="009C4D10" w:rsidRDefault="00BE5FD1" w:rsidP="00BE5FD1">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TCFD</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5A5D8813" w:rsidR="00BE5FD1" w:rsidRPr="009C4D10" w:rsidRDefault="00BE5FD1" w:rsidP="00BE5FD1">
            <w:pPr>
              <w:rPr>
                <w:rFonts w:cstheme="minorHAnsi"/>
              </w:rPr>
            </w:pPr>
            <w:r w:rsidRPr="009C4D10">
              <w:rPr>
                <w:rFonts w:cstheme="minorHAnsi"/>
                <w:lang w:val="en-SG"/>
              </w:rPr>
              <w:t> </w:t>
            </w:r>
            <w:r w:rsidRPr="009C4D10">
              <w:rPr>
                <w:rFonts w:cstheme="minorHAnsi"/>
              </w:rPr>
              <w:t> </w:t>
            </w:r>
            <w: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BE5FD1" w:rsidRPr="009C4D10" w:rsidRDefault="00BE5FD1" w:rsidP="00BE5FD1">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BE5FD1" w:rsidRPr="009C4D10" w:rsidRDefault="00BE5FD1" w:rsidP="00BE5FD1">
            <w:pPr>
              <w:rPr>
                <w:rFonts w:cstheme="minorHAnsi"/>
              </w:rPr>
            </w:pPr>
            <w:r w:rsidRPr="009C4D10">
              <w:rPr>
                <w:rFonts w:cstheme="minorHAnsi"/>
                <w:lang w:val="en-SG"/>
              </w:rPr>
              <w:t> </w:t>
            </w:r>
            <w:r w:rsidRPr="009C4D10">
              <w:rPr>
                <w:rFonts w:cstheme="minorHAnsi"/>
              </w:rPr>
              <w:t> </w:t>
            </w:r>
          </w:p>
        </w:tc>
      </w:tr>
      <w:tr w:rsidR="00BE5FD1"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BE5FD1" w:rsidRPr="009C4D10" w:rsidRDefault="00BE5FD1" w:rsidP="00BE5FD1">
            <w:pPr>
              <w:rPr>
                <w:rFonts w:cstheme="minorHAnsi"/>
              </w:rPr>
            </w:pPr>
            <w:r w:rsidRPr="009C4D10">
              <w:rPr>
                <w:rFonts w:cstheme="minorHAnsi"/>
              </w:rPr>
              <w:t> </w:t>
            </w:r>
            <w:r>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BE5FD1" w:rsidRPr="009C4D10" w:rsidRDefault="00BE5FD1" w:rsidP="00BE5FD1">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TNFD</w:t>
            </w:r>
            <w:proofErr w:type="spellEnd"/>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46311768" w:rsidR="00BE5FD1" w:rsidRPr="009C4D10" w:rsidRDefault="00BE5FD1" w:rsidP="00BE5FD1">
            <w:pPr>
              <w:rPr>
                <w:rFonts w:cstheme="minorHAnsi"/>
              </w:rPr>
            </w:pPr>
            <w:r w:rsidRPr="009C4D10">
              <w:rPr>
                <w:rFonts w:cstheme="minorHAnsi"/>
              </w:rPr>
              <w:t> </w:t>
            </w:r>
            <w:r w:rsidR="006715DF" w:rsidRPr="009C4D10">
              <w:rPr>
                <w:rFonts w:cstheme="minorHAnsi"/>
              </w:rPr>
              <w:t> </w:t>
            </w:r>
            <w:r w:rsidR="006715DF">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BE5FD1" w:rsidRPr="009C4D10" w:rsidRDefault="00BE5FD1" w:rsidP="00BE5FD1">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1341E3ED" w:rsidR="00BE5FD1" w:rsidRPr="009C4D10" w:rsidRDefault="00BE5FD1" w:rsidP="00BE5FD1">
            <w:pPr>
              <w:rPr>
                <w:rFonts w:cstheme="minorHAnsi"/>
              </w:rPr>
            </w:pPr>
            <w:r w:rsidRPr="009C4D10">
              <w:rPr>
                <w:rFonts w:cstheme="minorHAnsi"/>
              </w:rPr>
              <w:t> </w:t>
            </w:r>
          </w:p>
        </w:tc>
      </w:tr>
      <w:tr w:rsidR="00BE5FD1"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BE5FD1" w:rsidRPr="009C4D10" w:rsidRDefault="00BE5FD1" w:rsidP="00BE5FD1">
            <w:pPr>
              <w:rPr>
                <w:rFonts w:cstheme="minorHAnsi"/>
              </w:rPr>
            </w:pPr>
            <w:r w:rsidRPr="009C4D10">
              <w:rPr>
                <w:rFonts w:cstheme="minorHAnsi"/>
              </w:rPr>
              <w:t> </w:t>
            </w:r>
            <w:r>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BE5FD1" w:rsidRPr="009C4D10" w:rsidRDefault="00BE5FD1" w:rsidP="00BE5FD1">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BE5FD1" w:rsidRPr="009C4D10" w:rsidRDefault="00BE5FD1" w:rsidP="00BE5FD1">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BE5FD1" w:rsidRPr="009C4D10" w:rsidRDefault="00BE5FD1" w:rsidP="00BE5FD1">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A9AEE3C" w:rsidR="00BE5FD1" w:rsidRPr="009C4D10" w:rsidRDefault="00BE5FD1" w:rsidP="00BE5FD1">
            <w:pPr>
              <w:rPr>
                <w:rFonts w:cstheme="minorHAnsi"/>
              </w:rPr>
            </w:pPr>
            <w:r w:rsidRPr="009C4D10">
              <w:rPr>
                <w:rFonts w:cstheme="minorHAnsi"/>
                <w:lang w:val="en-SG"/>
              </w:rPr>
              <w:t> </w:t>
            </w:r>
            <w:r w:rsidRPr="009C4D10">
              <w:rPr>
                <w:rFonts w:cstheme="minorHAnsi"/>
              </w:rPr>
              <w:t> </w:t>
            </w:r>
            <w:r w:rsidR="006715DF">
              <w:t>X</w:t>
            </w:r>
          </w:p>
        </w:tc>
      </w:tr>
      <w:tr w:rsidR="00BE5FD1"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BE5FD1" w:rsidRPr="00B114FD" w:rsidRDefault="00BE5FD1" w:rsidP="00BE5FD1">
            <w:pPr>
              <w:rPr>
                <w:rFonts w:cstheme="minorHAnsi"/>
                <w:b/>
                <w:bCs/>
              </w:rPr>
            </w:pPr>
            <w:r>
              <w:rPr>
                <w:rFonts w:cstheme="minorHAnsi"/>
                <w:b/>
                <w:bCs/>
              </w:rPr>
              <w:t>5</w:t>
            </w:r>
            <w:r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BE5FD1" w:rsidRPr="009C4D10" w:rsidRDefault="00BE5FD1" w:rsidP="00BE5FD1">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BE5FD1"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BE5FD1" w:rsidRPr="009C4D10" w:rsidRDefault="00BE5FD1" w:rsidP="00BE5FD1">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BE5FD1" w:rsidRPr="009C4D10" w:rsidRDefault="00BE5FD1" w:rsidP="00BE5FD1">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CMM</w:t>
            </w:r>
            <w:proofErr w:type="spellEnd"/>
            <w:r w:rsidRPr="00CF2E7C">
              <w:rPr>
                <w:rFonts w:ascii="Calibri" w:hAnsi="Calibri" w:cs="Calibri"/>
                <w:b/>
                <w:bCs/>
                <w:color w:val="7030A0"/>
              </w:rPr>
              <w:t xml:space="preserve">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proofErr w:type="spellStart"/>
            <w:r w:rsidRPr="00CF2E7C">
              <w:rPr>
                <w:rFonts w:ascii="Calibri" w:hAnsi="Calibri" w:cs="Calibri"/>
              </w:rPr>
              <w:t>OGMP</w:t>
            </w:r>
            <w:proofErr w:type="spellEnd"/>
            <w:r w:rsidRPr="00CF2E7C">
              <w:rPr>
                <w:rFonts w:ascii="Calibri" w:hAnsi="Calibri" w:cs="Calibri"/>
              </w:rPr>
              <w:t xml:space="preserve">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5"/>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BC1125E" w14:textId="77777777" w:rsidR="00751F16" w:rsidRDefault="00751F16" w:rsidP="00874E39">
      <w:r>
        <w:separator/>
      </w:r>
    </w:p>
  </w:endnote>
  <w:endnote w:type="continuationSeparator" w:id="0">
    <w:p w14:paraId="6445C860" w14:textId="77777777" w:rsidR="00751F16" w:rsidRDefault="00751F16" w:rsidP="00874E39">
      <w:r>
        <w:continuationSeparator/>
      </w:r>
    </w:p>
  </w:endnote>
  <w:endnote w:type="continuationNotice" w:id="1">
    <w:p w14:paraId="7ABCA03B" w14:textId="77777777" w:rsidR="00751F16" w:rsidRDefault="00751F1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Cordia New">
    <w:panose1 w:val="020B0304020202020204"/>
    <w:charset w:val="00"/>
    <w:family w:val="swiss"/>
    <w:pitch w:val="variable"/>
    <w:sig w:usb0="81000003" w:usb1="00000000" w:usb2="00000000" w:usb3="00000000" w:csb0="00010001" w:csb1="00000000"/>
  </w:font>
  <w:font w:name="Browallia New">
    <w:panose1 w:val="020B0604020202020204"/>
    <w:charset w:val="00"/>
    <w:family w:val="swiss"/>
    <w:pitch w:val="variable"/>
    <w:sig w:usb0="81000003" w:usb1="00000000" w:usb2="00000000" w:usb3="00000000" w:csb0="00010001"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5FBB79B" id="Group 3" o:spid="_x0000_s1026" style="position:absolute;margin-left:144.15pt;margin-top:730.65pt;width:234.85pt;height:56.65pt;z-index:251662336;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935492" w14:textId="77777777" w:rsidR="00751F16" w:rsidRDefault="00751F16" w:rsidP="00874E39">
      <w:r>
        <w:separator/>
      </w:r>
    </w:p>
  </w:footnote>
  <w:footnote w:type="continuationSeparator" w:id="0">
    <w:p w14:paraId="1C3C1064" w14:textId="77777777" w:rsidR="00751F16" w:rsidRDefault="00751F16" w:rsidP="00874E39">
      <w:r>
        <w:continuationSeparator/>
      </w:r>
    </w:p>
  </w:footnote>
  <w:footnote w:type="continuationNotice" w:id="1">
    <w:p w14:paraId="05603A2A" w14:textId="77777777" w:rsidR="00751F16" w:rsidRDefault="00751F1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0A87518"/>
    <w:multiLevelType w:val="hybridMultilevel"/>
    <w:tmpl w:val="5C405C1C"/>
    <w:lvl w:ilvl="0" w:tplc="CC7680B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2D043D5"/>
    <w:multiLevelType w:val="hybridMultilevel"/>
    <w:tmpl w:val="D0E223B8"/>
    <w:lvl w:ilvl="0" w:tplc="C978880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313F75C7"/>
    <w:multiLevelType w:val="hybridMultilevel"/>
    <w:tmpl w:val="1C1A7F08"/>
    <w:lvl w:ilvl="0" w:tplc="E034C214">
      <w:start w:val="1"/>
      <w:numFmt w:val="lowerRoman"/>
      <w:lvlText w:val="(%1)"/>
      <w:lvlJc w:val="left"/>
      <w:pPr>
        <w:ind w:left="1080" w:hanging="720"/>
      </w:pPr>
      <w:rPr>
        <w:rFonts w:cstheme="minorBid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4"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7E224292"/>
    <w:multiLevelType w:val="hybridMultilevel"/>
    <w:tmpl w:val="03BA311C"/>
    <w:lvl w:ilvl="0" w:tplc="D7DA6E96">
      <w:start w:val="1"/>
      <w:numFmt w:val="lowerRoman"/>
      <w:lvlText w:val="(%1)"/>
      <w:lvlJc w:val="left"/>
      <w:pPr>
        <w:ind w:left="1080" w:hanging="720"/>
      </w:pPr>
      <w:rPr>
        <w:rFonts w:cstheme="minorBidi"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342588554">
    <w:abstractNumId w:val="3"/>
  </w:num>
  <w:num w:numId="2" w16cid:durableId="318391343">
    <w:abstractNumId w:val="4"/>
  </w:num>
  <w:num w:numId="3" w16cid:durableId="1968268223">
    <w:abstractNumId w:val="5"/>
  </w:num>
  <w:num w:numId="4" w16cid:durableId="2134131004">
    <w:abstractNumId w:val="1"/>
  </w:num>
  <w:num w:numId="5" w16cid:durableId="294215418">
    <w:abstractNumId w:val="0"/>
  </w:num>
  <w:num w:numId="6" w16cid:durableId="221869063">
    <w:abstractNumId w:val="2"/>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C57"/>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4D81"/>
    <w:rsid w:val="000A50AD"/>
    <w:rsid w:val="000A59F1"/>
    <w:rsid w:val="000A6B31"/>
    <w:rsid w:val="000A6F11"/>
    <w:rsid w:val="000A7C9B"/>
    <w:rsid w:val="000B0734"/>
    <w:rsid w:val="000B15C7"/>
    <w:rsid w:val="000B1BF7"/>
    <w:rsid w:val="000B37B0"/>
    <w:rsid w:val="000B3F66"/>
    <w:rsid w:val="000B3F68"/>
    <w:rsid w:val="000B4374"/>
    <w:rsid w:val="000B6426"/>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236C"/>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436C"/>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4140"/>
    <w:rsid w:val="001F5A0D"/>
    <w:rsid w:val="002006FA"/>
    <w:rsid w:val="002008EE"/>
    <w:rsid w:val="00200E3F"/>
    <w:rsid w:val="00201854"/>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5D5B"/>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491"/>
    <w:rsid w:val="00277FC5"/>
    <w:rsid w:val="00284ADD"/>
    <w:rsid w:val="00285DA7"/>
    <w:rsid w:val="00286683"/>
    <w:rsid w:val="00286FE0"/>
    <w:rsid w:val="002878A1"/>
    <w:rsid w:val="00294C45"/>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3D4"/>
    <w:rsid w:val="002B59E1"/>
    <w:rsid w:val="002B6C7E"/>
    <w:rsid w:val="002B708A"/>
    <w:rsid w:val="002B7D5C"/>
    <w:rsid w:val="002C060D"/>
    <w:rsid w:val="002C0DCE"/>
    <w:rsid w:val="002C14C2"/>
    <w:rsid w:val="002C169C"/>
    <w:rsid w:val="002C22F1"/>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6A6D"/>
    <w:rsid w:val="00307058"/>
    <w:rsid w:val="003070E8"/>
    <w:rsid w:val="003071A8"/>
    <w:rsid w:val="00307464"/>
    <w:rsid w:val="0031066F"/>
    <w:rsid w:val="0031143A"/>
    <w:rsid w:val="00311F1B"/>
    <w:rsid w:val="00313275"/>
    <w:rsid w:val="00313E83"/>
    <w:rsid w:val="003175A1"/>
    <w:rsid w:val="003218C6"/>
    <w:rsid w:val="00322783"/>
    <w:rsid w:val="00322BCF"/>
    <w:rsid w:val="003243E3"/>
    <w:rsid w:val="00324698"/>
    <w:rsid w:val="003247FA"/>
    <w:rsid w:val="00325558"/>
    <w:rsid w:val="00325771"/>
    <w:rsid w:val="00325E0E"/>
    <w:rsid w:val="003310EC"/>
    <w:rsid w:val="00331C00"/>
    <w:rsid w:val="00334282"/>
    <w:rsid w:val="00335E3B"/>
    <w:rsid w:val="003363CC"/>
    <w:rsid w:val="0033659B"/>
    <w:rsid w:val="00340472"/>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45CA"/>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5C8E"/>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1A7F"/>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D7761"/>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8E9"/>
    <w:rsid w:val="00405D8B"/>
    <w:rsid w:val="00406643"/>
    <w:rsid w:val="00410170"/>
    <w:rsid w:val="00410853"/>
    <w:rsid w:val="00410FCF"/>
    <w:rsid w:val="004129E4"/>
    <w:rsid w:val="00413B91"/>
    <w:rsid w:val="0041424B"/>
    <w:rsid w:val="00414CFC"/>
    <w:rsid w:val="00415C1C"/>
    <w:rsid w:val="00415F83"/>
    <w:rsid w:val="0041618A"/>
    <w:rsid w:val="00416554"/>
    <w:rsid w:val="004205C2"/>
    <w:rsid w:val="004222DF"/>
    <w:rsid w:val="0042279B"/>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10EF"/>
    <w:rsid w:val="00483B35"/>
    <w:rsid w:val="00483D65"/>
    <w:rsid w:val="00484663"/>
    <w:rsid w:val="00485B85"/>
    <w:rsid w:val="00486758"/>
    <w:rsid w:val="00486B53"/>
    <w:rsid w:val="00486C77"/>
    <w:rsid w:val="00487AFB"/>
    <w:rsid w:val="00490235"/>
    <w:rsid w:val="0049168C"/>
    <w:rsid w:val="004921E0"/>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1AD9"/>
    <w:rsid w:val="004D2730"/>
    <w:rsid w:val="004D3416"/>
    <w:rsid w:val="004D5810"/>
    <w:rsid w:val="004D6484"/>
    <w:rsid w:val="004D7C53"/>
    <w:rsid w:val="004E3C05"/>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11DA"/>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0570"/>
    <w:rsid w:val="0055251F"/>
    <w:rsid w:val="00553BB6"/>
    <w:rsid w:val="00554079"/>
    <w:rsid w:val="00554F39"/>
    <w:rsid w:val="0055593D"/>
    <w:rsid w:val="005576AE"/>
    <w:rsid w:val="00561537"/>
    <w:rsid w:val="00563224"/>
    <w:rsid w:val="00563432"/>
    <w:rsid w:val="00566FDB"/>
    <w:rsid w:val="00570082"/>
    <w:rsid w:val="0057044C"/>
    <w:rsid w:val="00571BA3"/>
    <w:rsid w:val="005722D9"/>
    <w:rsid w:val="005733AF"/>
    <w:rsid w:val="00574C66"/>
    <w:rsid w:val="005758ED"/>
    <w:rsid w:val="00575D67"/>
    <w:rsid w:val="00576C68"/>
    <w:rsid w:val="00576ED8"/>
    <w:rsid w:val="005774C5"/>
    <w:rsid w:val="00580679"/>
    <w:rsid w:val="0058109E"/>
    <w:rsid w:val="005815F1"/>
    <w:rsid w:val="00582798"/>
    <w:rsid w:val="00582995"/>
    <w:rsid w:val="00584EE1"/>
    <w:rsid w:val="00586A0A"/>
    <w:rsid w:val="005870D5"/>
    <w:rsid w:val="00587FAE"/>
    <w:rsid w:val="005900AD"/>
    <w:rsid w:val="005923CF"/>
    <w:rsid w:val="00592CDE"/>
    <w:rsid w:val="005938A6"/>
    <w:rsid w:val="00593D29"/>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7A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4E4"/>
    <w:rsid w:val="006715DF"/>
    <w:rsid w:val="00671EA4"/>
    <w:rsid w:val="006736BC"/>
    <w:rsid w:val="006746D5"/>
    <w:rsid w:val="0067532A"/>
    <w:rsid w:val="00675752"/>
    <w:rsid w:val="006770B7"/>
    <w:rsid w:val="006801E4"/>
    <w:rsid w:val="00683A9D"/>
    <w:rsid w:val="00683DB5"/>
    <w:rsid w:val="00685A4F"/>
    <w:rsid w:val="00686AF4"/>
    <w:rsid w:val="006878AC"/>
    <w:rsid w:val="00690B2A"/>
    <w:rsid w:val="00691087"/>
    <w:rsid w:val="006936EF"/>
    <w:rsid w:val="006943E9"/>
    <w:rsid w:val="00695F64"/>
    <w:rsid w:val="00696548"/>
    <w:rsid w:val="00696D68"/>
    <w:rsid w:val="006A00E0"/>
    <w:rsid w:val="006A103A"/>
    <w:rsid w:val="006A2168"/>
    <w:rsid w:val="006A21C6"/>
    <w:rsid w:val="006A308E"/>
    <w:rsid w:val="006A3518"/>
    <w:rsid w:val="006A4C24"/>
    <w:rsid w:val="006A4C9F"/>
    <w:rsid w:val="006A5D56"/>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6F0A"/>
    <w:rsid w:val="006C7324"/>
    <w:rsid w:val="006D005C"/>
    <w:rsid w:val="006D0F88"/>
    <w:rsid w:val="006D12FD"/>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87C"/>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4D6"/>
    <w:rsid w:val="007066F4"/>
    <w:rsid w:val="00707D5E"/>
    <w:rsid w:val="00707F76"/>
    <w:rsid w:val="00711F61"/>
    <w:rsid w:val="007126A5"/>
    <w:rsid w:val="007130D4"/>
    <w:rsid w:val="00714103"/>
    <w:rsid w:val="00714E43"/>
    <w:rsid w:val="0071608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1F16"/>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483D"/>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527E"/>
    <w:rsid w:val="007E531B"/>
    <w:rsid w:val="007E5B48"/>
    <w:rsid w:val="007E6FBE"/>
    <w:rsid w:val="007E7A25"/>
    <w:rsid w:val="007F0C64"/>
    <w:rsid w:val="007F1507"/>
    <w:rsid w:val="007F4B4B"/>
    <w:rsid w:val="007F51CC"/>
    <w:rsid w:val="007F5A12"/>
    <w:rsid w:val="007F6DD7"/>
    <w:rsid w:val="007F71BD"/>
    <w:rsid w:val="007F7D9C"/>
    <w:rsid w:val="008017F9"/>
    <w:rsid w:val="00802A4B"/>
    <w:rsid w:val="00802B8A"/>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2CF"/>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CB2"/>
    <w:rsid w:val="00886005"/>
    <w:rsid w:val="00887088"/>
    <w:rsid w:val="00887186"/>
    <w:rsid w:val="00887A64"/>
    <w:rsid w:val="00890032"/>
    <w:rsid w:val="0089120B"/>
    <w:rsid w:val="008915CB"/>
    <w:rsid w:val="00891DBD"/>
    <w:rsid w:val="0089355A"/>
    <w:rsid w:val="00896A1E"/>
    <w:rsid w:val="00897501"/>
    <w:rsid w:val="00897600"/>
    <w:rsid w:val="00897611"/>
    <w:rsid w:val="008A0461"/>
    <w:rsid w:val="008A093D"/>
    <w:rsid w:val="008A1DDE"/>
    <w:rsid w:val="008A207F"/>
    <w:rsid w:val="008A345E"/>
    <w:rsid w:val="008A4383"/>
    <w:rsid w:val="008A4685"/>
    <w:rsid w:val="008A50AD"/>
    <w:rsid w:val="008B0F60"/>
    <w:rsid w:val="008B0F8A"/>
    <w:rsid w:val="008B2418"/>
    <w:rsid w:val="008B4536"/>
    <w:rsid w:val="008B5DC5"/>
    <w:rsid w:val="008B7E8C"/>
    <w:rsid w:val="008B7F82"/>
    <w:rsid w:val="008C07E1"/>
    <w:rsid w:val="008C0FA6"/>
    <w:rsid w:val="008C2AC5"/>
    <w:rsid w:val="008C2D7E"/>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643"/>
    <w:rsid w:val="00926863"/>
    <w:rsid w:val="00926D7F"/>
    <w:rsid w:val="009307C9"/>
    <w:rsid w:val="0093086E"/>
    <w:rsid w:val="00931F08"/>
    <w:rsid w:val="00931F96"/>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77D"/>
    <w:rsid w:val="009D1847"/>
    <w:rsid w:val="009D1954"/>
    <w:rsid w:val="009D3783"/>
    <w:rsid w:val="009D43A7"/>
    <w:rsid w:val="009D5403"/>
    <w:rsid w:val="009D59A5"/>
    <w:rsid w:val="009D71F8"/>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7EA"/>
    <w:rsid w:val="00A1384B"/>
    <w:rsid w:val="00A14A3D"/>
    <w:rsid w:val="00A14AF3"/>
    <w:rsid w:val="00A14B52"/>
    <w:rsid w:val="00A15D16"/>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580"/>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2E1F"/>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379F1"/>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1B3"/>
    <w:rsid w:val="00B65F11"/>
    <w:rsid w:val="00B673AC"/>
    <w:rsid w:val="00B6777F"/>
    <w:rsid w:val="00B720BA"/>
    <w:rsid w:val="00B733B0"/>
    <w:rsid w:val="00B745B3"/>
    <w:rsid w:val="00B74F7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072"/>
    <w:rsid w:val="00BB7964"/>
    <w:rsid w:val="00BC0309"/>
    <w:rsid w:val="00BC1037"/>
    <w:rsid w:val="00BC2F0B"/>
    <w:rsid w:val="00BC3206"/>
    <w:rsid w:val="00BC4832"/>
    <w:rsid w:val="00BC5226"/>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5FD1"/>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6EBF"/>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4EEA"/>
    <w:rsid w:val="00CD5322"/>
    <w:rsid w:val="00CD5934"/>
    <w:rsid w:val="00CD5F3D"/>
    <w:rsid w:val="00CD61C8"/>
    <w:rsid w:val="00CD6B26"/>
    <w:rsid w:val="00CD6DAC"/>
    <w:rsid w:val="00CE0CAF"/>
    <w:rsid w:val="00CE31AE"/>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6FAB"/>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02B"/>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2CE"/>
    <w:rsid w:val="00DA7A9F"/>
    <w:rsid w:val="00DB02EB"/>
    <w:rsid w:val="00DB1960"/>
    <w:rsid w:val="00DB1E72"/>
    <w:rsid w:val="00DB2C4B"/>
    <w:rsid w:val="00DB2CAA"/>
    <w:rsid w:val="00DB2E11"/>
    <w:rsid w:val="00DB4C6F"/>
    <w:rsid w:val="00DB61E7"/>
    <w:rsid w:val="00DB6C3C"/>
    <w:rsid w:val="00DC18A5"/>
    <w:rsid w:val="00DC1D8C"/>
    <w:rsid w:val="00DC231D"/>
    <w:rsid w:val="00DC31BF"/>
    <w:rsid w:val="00DC33EF"/>
    <w:rsid w:val="00DC4911"/>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1668"/>
    <w:rsid w:val="00EE22D4"/>
    <w:rsid w:val="00EE23B3"/>
    <w:rsid w:val="00EE5475"/>
    <w:rsid w:val="00EE7415"/>
    <w:rsid w:val="00EF0934"/>
    <w:rsid w:val="00EF1A36"/>
    <w:rsid w:val="00EF245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3860"/>
    <w:rsid w:val="00F511CC"/>
    <w:rsid w:val="00F51334"/>
    <w:rsid w:val="00F5203B"/>
    <w:rsid w:val="00F526AD"/>
    <w:rsid w:val="00F527B7"/>
    <w:rsid w:val="00F52E73"/>
    <w:rsid w:val="00F52F6F"/>
    <w:rsid w:val="00F53828"/>
    <w:rsid w:val="00F5517E"/>
    <w:rsid w:val="00F572FF"/>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AA4"/>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830B56"/>
    <w:rsid w:val="18063CAC"/>
    <w:rsid w:val="189BC2ED"/>
    <w:rsid w:val="18A7C488"/>
    <w:rsid w:val="18C7DB62"/>
    <w:rsid w:val="193AB0B7"/>
    <w:rsid w:val="1979D7AC"/>
    <w:rsid w:val="1980B2BC"/>
    <w:rsid w:val="1A21D9BC"/>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1"/>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9503355">
      <w:bodyDiv w:val="1"/>
      <w:marLeft w:val="0"/>
      <w:marRight w:val="0"/>
      <w:marTop w:val="0"/>
      <w:marBottom w:val="0"/>
      <w:divBdr>
        <w:top w:val="none" w:sz="0" w:space="0" w:color="auto"/>
        <w:left w:val="none" w:sz="0" w:space="0" w:color="auto"/>
        <w:bottom w:val="none" w:sz="0" w:space="0" w:color="auto"/>
        <w:right w:val="none" w:sz="0" w:space="0" w:color="auto"/>
      </w:divBdr>
    </w:div>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118229501">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0627041">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61726874">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2293114">
      <w:bodyDiv w:val="1"/>
      <w:marLeft w:val="0"/>
      <w:marRight w:val="0"/>
      <w:marTop w:val="0"/>
      <w:marBottom w:val="0"/>
      <w:divBdr>
        <w:top w:val="none" w:sz="0" w:space="0" w:color="auto"/>
        <w:left w:val="none" w:sz="0" w:space="0" w:color="auto"/>
        <w:bottom w:val="none" w:sz="0" w:space="0" w:color="auto"/>
        <w:right w:val="none" w:sz="0" w:space="0" w:color="auto"/>
      </w:divBdr>
    </w:div>
    <w:div w:id="1065031782">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0448792">
      <w:bodyDiv w:val="1"/>
      <w:marLeft w:val="0"/>
      <w:marRight w:val="0"/>
      <w:marTop w:val="0"/>
      <w:marBottom w:val="0"/>
      <w:divBdr>
        <w:top w:val="none" w:sz="0" w:space="0" w:color="auto"/>
        <w:left w:val="none" w:sz="0" w:space="0" w:color="auto"/>
        <w:bottom w:val="none" w:sz="0" w:space="0" w:color="auto"/>
        <w:right w:val="none" w:sz="0" w:space="0" w:color="auto"/>
      </w:divBdr>
    </w:div>
    <w:div w:id="1331635881">
      <w:bodyDiv w:val="1"/>
      <w:marLeft w:val="0"/>
      <w:marRight w:val="0"/>
      <w:marTop w:val="0"/>
      <w:marBottom w:val="0"/>
      <w:divBdr>
        <w:top w:val="none" w:sz="0" w:space="0" w:color="auto"/>
        <w:left w:val="none" w:sz="0" w:space="0" w:color="auto"/>
        <w:bottom w:val="none" w:sz="0" w:space="0" w:color="auto"/>
        <w:right w:val="none" w:sz="0" w:space="0" w:color="auto"/>
      </w:divBdr>
    </w:div>
    <w:div w:id="1343554409">
      <w:bodyDiv w:val="1"/>
      <w:marLeft w:val="0"/>
      <w:marRight w:val="0"/>
      <w:marTop w:val="0"/>
      <w:marBottom w:val="0"/>
      <w:divBdr>
        <w:top w:val="none" w:sz="0" w:space="0" w:color="auto"/>
        <w:left w:val="none" w:sz="0" w:space="0" w:color="auto"/>
        <w:bottom w:val="none" w:sz="0" w:space="0" w:color="auto"/>
        <w:right w:val="none" w:sz="0" w:space="0" w:color="auto"/>
      </w:divBdr>
    </w:div>
    <w:div w:id="1461263866">
      <w:bodyDiv w:val="1"/>
      <w:marLeft w:val="0"/>
      <w:marRight w:val="0"/>
      <w:marTop w:val="0"/>
      <w:marBottom w:val="0"/>
      <w:divBdr>
        <w:top w:val="none" w:sz="0" w:space="0" w:color="auto"/>
        <w:left w:val="none" w:sz="0" w:space="0" w:color="auto"/>
        <w:bottom w:val="none" w:sz="0" w:space="0" w:color="auto"/>
        <w:right w:val="none" w:sz="0" w:space="0" w:color="auto"/>
      </w:divBdr>
    </w:div>
    <w:div w:id="1730373436">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061364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34566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618054659/https:/www.bot.or.th/content/dam/bot/financial-innovation/sustainable-finance/green/Policy-20230215-Internalizing_Environmental_and_Climate_Change_Aspects_into_Financial_Institution_Business_TH.pdf"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web.archive.org/web/20250618055156/https:/www.bot.or.th/en/financial-innovation/sustainable-finance/green/Thailand-Taxonomy.html"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16075313/https:/www.bot.or.th/content/dam/bot/financial-innovation/sustainable-finance/green/GreenDirectionalPaper-EN.pdf" TargetMode="External"/><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618054659/https:/www.bot.or.th/content/dam/bot/financial-innovation/sustainable-finance/green/Policy-20230215-Internalizing_Environmental_and_Climate_Change_Aspects_into_Financial_Institution_Business_TH.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fsb.org/uploads/P131022-1.pdf"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bis.org/fsi/fsibriefs18.pdf" TargetMode="External"/><Relationship Id="rId10" Type="http://schemas.openxmlformats.org/officeDocument/2006/relationships/endnotes" Target="endnotes.xml"/><Relationship Id="rId19" Type="http://schemas.openxmlformats.org/officeDocument/2006/relationships/hyperlink" Target="https://web.archive.org/web/20250618055156/https:/www.bot.or.th/en/financial-innovation/sustainable-finance/green/Thailand-Taxonomy.html"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50618084233/https:/www.bot.or.th/content/dam/bot/financial-innovation/sustainable-finance/green/TBA_EN_Industry_Handbook.pdf" TargetMode="Externa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1792</TotalTime>
  <Pages>1</Pages>
  <Words>22942</Words>
  <Characters>130770</Characters>
  <Application>Microsoft Office Word</Application>
  <DocSecurity>0</DocSecurity>
  <Lines>1089</Lines>
  <Paragraphs>306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153406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N&amp;A Bangkok</cp:lastModifiedBy>
  <cp:revision>24</cp:revision>
  <cp:lastPrinted>2025-03-21T00:14:00Z</cp:lastPrinted>
  <dcterms:created xsi:type="dcterms:W3CDTF">2025-05-19T10:50:00Z</dcterms:created>
  <dcterms:modified xsi:type="dcterms:W3CDTF">2025-06-18T11:00:00Z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